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30" w:rsidRPr="00CF1912" w:rsidRDefault="00691688" w:rsidP="00CF1912">
      <w:pPr>
        <w:pStyle w:val="a7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30" w:rsidRPr="00CF23D5" w:rsidRDefault="005A6230" w:rsidP="00CF1912">
      <w:pPr>
        <w:spacing w:after="0" w:line="240" w:lineRule="auto"/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5A6230" w:rsidRPr="00CF23D5" w:rsidRDefault="005A6230" w:rsidP="00CF1912">
      <w:pPr>
        <w:spacing w:after="0" w:line="240" w:lineRule="auto"/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5A6230" w:rsidRPr="00CF23D5" w:rsidRDefault="005A6230" w:rsidP="005A6230">
      <w:pPr>
        <w:jc w:val="center"/>
        <w:rPr>
          <w:b/>
          <w:szCs w:val="28"/>
        </w:rPr>
      </w:pPr>
    </w:p>
    <w:p w:rsidR="005A6230" w:rsidRPr="00CF23D5" w:rsidRDefault="005A6230" w:rsidP="005A6230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5A6230" w:rsidRPr="00CF23D5" w:rsidRDefault="005A6230" w:rsidP="005A623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9"/>
        <w:gridCol w:w="5295"/>
        <w:gridCol w:w="1916"/>
      </w:tblGrid>
      <w:tr w:rsidR="005A6230" w:rsidRPr="00CF23D5" w:rsidTr="00EC1B72"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CF23D5" w:rsidRDefault="00EC1B72" w:rsidP="005A6230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08.02.2015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5A6230" w:rsidRPr="00CF23D5" w:rsidRDefault="005A6230" w:rsidP="005A6230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CF23D5" w:rsidRDefault="00EC1B72" w:rsidP="005A6230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5A6230" w:rsidRPr="00CF23D5" w:rsidTr="00EC1B72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230" w:rsidRPr="00CF23D5" w:rsidRDefault="005A6230" w:rsidP="005A6230">
            <w:pPr>
              <w:spacing w:line="280" w:lineRule="exact"/>
              <w:jc w:val="center"/>
              <w:rPr>
                <w:szCs w:val="28"/>
              </w:rPr>
            </w:pPr>
            <w:proofErr w:type="spellStart"/>
            <w:r w:rsidRPr="00CF23D5">
              <w:rPr>
                <w:szCs w:val="28"/>
              </w:rPr>
              <w:t>пгт</w:t>
            </w:r>
            <w:proofErr w:type="spellEnd"/>
            <w:r w:rsidRPr="00CF23D5">
              <w:rPr>
                <w:szCs w:val="28"/>
              </w:rPr>
              <w:t xml:space="preserve"> Тужа</w:t>
            </w:r>
          </w:p>
        </w:tc>
      </w:tr>
    </w:tbl>
    <w:p w:rsidR="00EF0870" w:rsidRDefault="005A6230" w:rsidP="00EF0870">
      <w:pPr>
        <w:spacing w:after="0" w:line="240" w:lineRule="auto"/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="0052231D">
        <w:rPr>
          <w:b/>
          <w:szCs w:val="28"/>
        </w:rPr>
        <w:t xml:space="preserve">услуги «Выдача </w:t>
      </w:r>
      <w:r w:rsidRPr="008110B9">
        <w:rPr>
          <w:b/>
          <w:szCs w:val="28"/>
        </w:rPr>
        <w:t>разрешени</w:t>
      </w:r>
      <w:r w:rsidR="00BA75DB">
        <w:rPr>
          <w:b/>
          <w:szCs w:val="28"/>
        </w:rPr>
        <w:t>я</w:t>
      </w:r>
      <w:r w:rsidRPr="008110B9">
        <w:rPr>
          <w:b/>
          <w:szCs w:val="28"/>
        </w:rPr>
        <w:t xml:space="preserve"> на ввод объекта в эксплуатацию на территории муниципального образования </w:t>
      </w:r>
      <w:proofErr w:type="spellStart"/>
      <w:r w:rsidRPr="008110B9">
        <w:rPr>
          <w:b/>
          <w:szCs w:val="28"/>
        </w:rPr>
        <w:t>Тужинский</w:t>
      </w:r>
      <w:proofErr w:type="spellEnd"/>
      <w:r w:rsidRPr="008110B9">
        <w:rPr>
          <w:b/>
          <w:szCs w:val="28"/>
        </w:rPr>
        <w:t xml:space="preserve"> </w:t>
      </w:r>
    </w:p>
    <w:p w:rsidR="005A6230" w:rsidRDefault="005A6230" w:rsidP="00EF0870">
      <w:pPr>
        <w:spacing w:after="0" w:line="240" w:lineRule="auto"/>
        <w:jc w:val="center"/>
        <w:rPr>
          <w:b/>
          <w:szCs w:val="28"/>
        </w:rPr>
      </w:pPr>
      <w:r w:rsidRPr="008110B9">
        <w:rPr>
          <w:b/>
          <w:szCs w:val="28"/>
        </w:rPr>
        <w:t>муниципальный район»</w:t>
      </w:r>
    </w:p>
    <w:p w:rsidR="00CA241D" w:rsidRPr="00EC4C79" w:rsidRDefault="00CA241D" w:rsidP="00EC4C79">
      <w:pPr>
        <w:spacing w:after="0"/>
        <w:jc w:val="center"/>
        <w:rPr>
          <w:b/>
          <w:szCs w:val="28"/>
        </w:rPr>
      </w:pPr>
    </w:p>
    <w:p w:rsidR="005A6230" w:rsidRPr="00EC4C79" w:rsidRDefault="005A6230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 w:rsidRPr="00EC4C79">
        <w:rPr>
          <w:szCs w:val="28"/>
        </w:rPr>
        <w:t xml:space="preserve">В соответствии с </w:t>
      </w:r>
      <w:r w:rsidR="00BA75DB">
        <w:rPr>
          <w:szCs w:val="28"/>
        </w:rPr>
        <w:t xml:space="preserve">Градостроительным кодексом Российской Федерации, </w:t>
      </w:r>
      <w:r w:rsidRPr="00EC4C79">
        <w:rPr>
          <w:szCs w:val="28"/>
        </w:rPr>
        <w:t>Федеральным законом от 27.07.2010 № 210-ФЗ «Об организации предоста</w:t>
      </w:r>
      <w:r w:rsidRPr="00EC4C79">
        <w:rPr>
          <w:szCs w:val="28"/>
        </w:rPr>
        <w:t>в</w:t>
      </w:r>
      <w:r w:rsidRPr="00EC4C79">
        <w:rPr>
          <w:szCs w:val="28"/>
        </w:rPr>
        <w:t>ления государственных и муниципальных ус</w:t>
      </w:r>
      <w:r w:rsidR="00BA75DB">
        <w:rPr>
          <w:szCs w:val="28"/>
        </w:rPr>
        <w:t xml:space="preserve">луг» </w:t>
      </w:r>
      <w:r w:rsidRPr="00EC4C79">
        <w:rPr>
          <w:szCs w:val="28"/>
        </w:rPr>
        <w:t xml:space="preserve"> администрация </w:t>
      </w:r>
      <w:proofErr w:type="spellStart"/>
      <w:r w:rsidRPr="00EC4C79">
        <w:rPr>
          <w:szCs w:val="28"/>
        </w:rPr>
        <w:t>Тужинск</w:t>
      </w:r>
      <w:r w:rsidRPr="00EC4C79">
        <w:rPr>
          <w:szCs w:val="28"/>
        </w:rPr>
        <w:t>о</w:t>
      </w:r>
      <w:r w:rsidRPr="00EC4C79">
        <w:rPr>
          <w:szCs w:val="28"/>
        </w:rPr>
        <w:t>го</w:t>
      </w:r>
      <w:proofErr w:type="spellEnd"/>
      <w:r w:rsidRPr="00EC4C79">
        <w:rPr>
          <w:szCs w:val="28"/>
        </w:rPr>
        <w:t xml:space="preserve"> муниципального района ПОСТАНОВЛЯЕТ:</w:t>
      </w:r>
    </w:p>
    <w:p w:rsidR="005A6230" w:rsidRPr="00EC4C79" w:rsidRDefault="005A6230" w:rsidP="00EC4C79">
      <w:pPr>
        <w:spacing w:after="0" w:line="340" w:lineRule="exact"/>
        <w:ind w:firstLine="709"/>
        <w:jc w:val="both"/>
        <w:rPr>
          <w:szCs w:val="28"/>
        </w:rPr>
      </w:pPr>
      <w:r w:rsidRPr="00EC4C79">
        <w:rPr>
          <w:szCs w:val="28"/>
        </w:rPr>
        <w:t>1. Утвердить административный регламент предоставления муниц</w:t>
      </w:r>
      <w:r w:rsidRPr="00EC4C79">
        <w:rPr>
          <w:szCs w:val="28"/>
        </w:rPr>
        <w:t>и</w:t>
      </w:r>
      <w:r w:rsidR="00BA75DB">
        <w:rPr>
          <w:szCs w:val="28"/>
        </w:rPr>
        <w:t xml:space="preserve">пальной услуги «Выдача </w:t>
      </w:r>
      <w:r w:rsidRPr="00EC4C79">
        <w:rPr>
          <w:szCs w:val="28"/>
        </w:rPr>
        <w:t>разрешени</w:t>
      </w:r>
      <w:r w:rsidR="00BA75DB">
        <w:rPr>
          <w:szCs w:val="28"/>
        </w:rPr>
        <w:t>я</w:t>
      </w:r>
      <w:r w:rsidRPr="00EC4C79">
        <w:rPr>
          <w:szCs w:val="28"/>
        </w:rPr>
        <w:t xml:space="preserve"> на ввод объекта в эксплуатацию на те</w:t>
      </w:r>
      <w:r w:rsidRPr="00EC4C79">
        <w:rPr>
          <w:szCs w:val="28"/>
        </w:rPr>
        <w:t>р</w:t>
      </w:r>
      <w:r w:rsidRPr="00EC4C79">
        <w:rPr>
          <w:szCs w:val="28"/>
        </w:rPr>
        <w:t xml:space="preserve">ритории муниципального образования </w:t>
      </w:r>
      <w:proofErr w:type="spellStart"/>
      <w:r w:rsidRPr="00EC4C79">
        <w:rPr>
          <w:szCs w:val="28"/>
        </w:rPr>
        <w:t>Тужинский</w:t>
      </w:r>
      <w:proofErr w:type="spellEnd"/>
      <w:r w:rsidRPr="00EC4C79">
        <w:rPr>
          <w:szCs w:val="28"/>
        </w:rPr>
        <w:t xml:space="preserve"> муниципальный район» (далее — административный регламент) согласно приложению.</w:t>
      </w:r>
    </w:p>
    <w:p w:rsidR="00E00652" w:rsidRPr="00EC4C79" w:rsidRDefault="005A6230" w:rsidP="00EC4C79">
      <w:pPr>
        <w:spacing w:after="0" w:line="340" w:lineRule="exact"/>
        <w:ind w:firstLine="708"/>
        <w:jc w:val="both"/>
        <w:rPr>
          <w:szCs w:val="28"/>
        </w:rPr>
      </w:pPr>
      <w:r w:rsidRPr="00EC4C79">
        <w:rPr>
          <w:szCs w:val="28"/>
        </w:rPr>
        <w:t>2. Признать утратившими силу постановлени</w:t>
      </w:r>
      <w:r w:rsidR="00E00652" w:rsidRPr="00EC4C79">
        <w:rPr>
          <w:szCs w:val="28"/>
        </w:rPr>
        <w:t>е</w:t>
      </w:r>
      <w:r w:rsidRPr="00EC4C79">
        <w:rPr>
          <w:szCs w:val="28"/>
        </w:rPr>
        <w:t xml:space="preserve"> администрации </w:t>
      </w:r>
      <w:proofErr w:type="spellStart"/>
      <w:r w:rsidRPr="00EC4C79">
        <w:rPr>
          <w:szCs w:val="28"/>
        </w:rPr>
        <w:t>Тужи</w:t>
      </w:r>
      <w:r w:rsidRPr="00EC4C79">
        <w:rPr>
          <w:szCs w:val="28"/>
        </w:rPr>
        <w:t>н</w:t>
      </w:r>
      <w:r w:rsidRPr="00EC4C79">
        <w:rPr>
          <w:szCs w:val="28"/>
        </w:rPr>
        <w:t>ского</w:t>
      </w:r>
      <w:proofErr w:type="spellEnd"/>
      <w:r w:rsidRPr="00EC4C79">
        <w:rPr>
          <w:szCs w:val="28"/>
        </w:rPr>
        <w:t xml:space="preserve"> муниципального района</w:t>
      </w:r>
      <w:r w:rsidR="00E00652" w:rsidRPr="00EC4C79">
        <w:rPr>
          <w:szCs w:val="28"/>
        </w:rPr>
        <w:t xml:space="preserve"> от 1</w:t>
      </w:r>
      <w:r w:rsidR="00EC4C79" w:rsidRPr="00EC4C79">
        <w:rPr>
          <w:szCs w:val="28"/>
        </w:rPr>
        <w:t>9</w:t>
      </w:r>
      <w:r w:rsidR="00BA75DB">
        <w:rPr>
          <w:szCs w:val="28"/>
        </w:rPr>
        <w:t>.03.2015</w:t>
      </w:r>
      <w:r w:rsidR="00E00652" w:rsidRPr="00EC4C79">
        <w:rPr>
          <w:szCs w:val="28"/>
        </w:rPr>
        <w:t xml:space="preserve"> №119</w:t>
      </w:r>
      <w:r w:rsidR="00EC4C79" w:rsidRPr="00EC4C79">
        <w:rPr>
          <w:szCs w:val="28"/>
        </w:rPr>
        <w:t xml:space="preserve"> «Об утверждении админ</w:t>
      </w:r>
      <w:r w:rsidR="00EC4C79" w:rsidRPr="00EC4C79">
        <w:rPr>
          <w:szCs w:val="28"/>
        </w:rPr>
        <w:t>и</w:t>
      </w:r>
      <w:r w:rsidR="00EC4C79" w:rsidRPr="00EC4C79">
        <w:rPr>
          <w:szCs w:val="28"/>
        </w:rPr>
        <w:t>стративного регламента предоставлени</w:t>
      </w:r>
      <w:r w:rsidR="00BA75DB">
        <w:rPr>
          <w:szCs w:val="28"/>
        </w:rPr>
        <w:t xml:space="preserve">я муниципальной услуги «Выдача </w:t>
      </w:r>
      <w:r w:rsidR="00EC4C79" w:rsidRPr="00EC4C79">
        <w:rPr>
          <w:szCs w:val="28"/>
        </w:rPr>
        <w:t xml:space="preserve">разрешений на ввод объекта в эксплуатацию на территории муниципального образования </w:t>
      </w:r>
      <w:proofErr w:type="spellStart"/>
      <w:r w:rsidR="00EC4C79" w:rsidRPr="00EC4C79">
        <w:rPr>
          <w:szCs w:val="28"/>
        </w:rPr>
        <w:t>Тужинский</w:t>
      </w:r>
      <w:proofErr w:type="spellEnd"/>
      <w:r w:rsidR="00EC4C79" w:rsidRPr="00EC4C79">
        <w:rPr>
          <w:szCs w:val="28"/>
        </w:rPr>
        <w:t xml:space="preserve"> муниципальный район».</w:t>
      </w:r>
    </w:p>
    <w:p w:rsidR="005A6230" w:rsidRPr="00EC4C79" w:rsidRDefault="005A6230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 w:rsidRPr="00EC4C79">
        <w:rPr>
          <w:szCs w:val="28"/>
        </w:rPr>
        <w:t>3. Разместить административный регламент на официальном сайте а</w:t>
      </w:r>
      <w:r w:rsidRPr="00EC4C79">
        <w:rPr>
          <w:szCs w:val="28"/>
        </w:rPr>
        <w:t>д</w:t>
      </w:r>
      <w:r w:rsidRPr="00EC4C79">
        <w:rPr>
          <w:szCs w:val="28"/>
        </w:rPr>
        <w:t xml:space="preserve">министрации </w:t>
      </w:r>
      <w:proofErr w:type="spellStart"/>
      <w:r w:rsidRPr="00EC4C79">
        <w:rPr>
          <w:szCs w:val="28"/>
        </w:rPr>
        <w:t>Тужинского</w:t>
      </w:r>
      <w:proofErr w:type="spellEnd"/>
      <w:r w:rsidRPr="00EC4C79">
        <w:rPr>
          <w:szCs w:val="28"/>
        </w:rPr>
        <w:t xml:space="preserve"> муниципального района, в сети Интернет и на Едином портале государственных и муниципальных услуг (</w:t>
      </w:r>
      <w:hyperlink r:id="rId9" w:history="1">
        <w:r w:rsidRPr="00EC4C79">
          <w:rPr>
            <w:rStyle w:val="ab"/>
            <w:szCs w:val="28"/>
            <w:lang w:val="en-US"/>
          </w:rPr>
          <w:t>www</w:t>
        </w:r>
        <w:r w:rsidRPr="00EC4C79">
          <w:rPr>
            <w:rStyle w:val="ab"/>
            <w:szCs w:val="28"/>
          </w:rPr>
          <w:t>.</w:t>
        </w:r>
        <w:proofErr w:type="spellStart"/>
        <w:r w:rsidRPr="00EC4C79">
          <w:rPr>
            <w:rStyle w:val="ab"/>
            <w:szCs w:val="28"/>
            <w:lang w:val="en-US"/>
          </w:rPr>
          <w:t>gosuslugi</w:t>
        </w:r>
        <w:proofErr w:type="spellEnd"/>
        <w:r w:rsidRPr="00EC4C79">
          <w:rPr>
            <w:rStyle w:val="ab"/>
            <w:szCs w:val="28"/>
          </w:rPr>
          <w:t>.</w:t>
        </w:r>
        <w:proofErr w:type="spellStart"/>
        <w:r w:rsidRPr="00EC4C79">
          <w:rPr>
            <w:rStyle w:val="ab"/>
            <w:szCs w:val="28"/>
            <w:lang w:val="en-US"/>
          </w:rPr>
          <w:t>ru</w:t>
        </w:r>
        <w:proofErr w:type="spellEnd"/>
      </w:hyperlink>
      <w:r w:rsidRPr="00EC4C79">
        <w:rPr>
          <w:szCs w:val="28"/>
        </w:rPr>
        <w:t>).</w:t>
      </w:r>
    </w:p>
    <w:p w:rsidR="005A6230" w:rsidRPr="00EC4C79" w:rsidRDefault="005A6230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 w:rsidRPr="00EC4C79">
        <w:rPr>
          <w:szCs w:val="28"/>
        </w:rPr>
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EC4C79">
        <w:rPr>
          <w:szCs w:val="28"/>
        </w:rPr>
        <w:t>Тужинского</w:t>
      </w:r>
      <w:proofErr w:type="spellEnd"/>
      <w:r w:rsidRPr="00EC4C79">
        <w:rPr>
          <w:szCs w:val="28"/>
        </w:rPr>
        <w:t xml:space="preserve"> муниципального района Кировской области.</w:t>
      </w:r>
    </w:p>
    <w:p w:rsidR="00BA75DB" w:rsidRDefault="00BA75DB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</w:p>
    <w:p w:rsidR="00BA75DB" w:rsidRDefault="00BA75DB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</w:p>
    <w:p w:rsidR="00BA75DB" w:rsidRDefault="00BA75DB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</w:p>
    <w:p w:rsidR="005A6230" w:rsidRPr="00EC4C79" w:rsidRDefault="005A6230" w:rsidP="00EC4C79">
      <w:pPr>
        <w:autoSpaceDE w:val="0"/>
        <w:snapToGrid w:val="0"/>
        <w:spacing w:after="0" w:line="340" w:lineRule="exact"/>
        <w:ind w:firstLine="709"/>
        <w:jc w:val="both"/>
        <w:rPr>
          <w:szCs w:val="28"/>
        </w:rPr>
      </w:pPr>
      <w:r w:rsidRPr="00EC4C79">
        <w:rPr>
          <w:szCs w:val="28"/>
        </w:rPr>
        <w:lastRenderedPageBreak/>
        <w:t xml:space="preserve">5. Контроль за соблюдением административного регламента возложить на отдел по жизнеобеспечению администрации </w:t>
      </w:r>
      <w:proofErr w:type="spellStart"/>
      <w:r w:rsidRPr="00EC4C79">
        <w:rPr>
          <w:szCs w:val="28"/>
        </w:rPr>
        <w:t>Тужинского</w:t>
      </w:r>
      <w:proofErr w:type="spellEnd"/>
      <w:r w:rsidRPr="00EC4C79">
        <w:rPr>
          <w:szCs w:val="28"/>
        </w:rPr>
        <w:t xml:space="preserve"> муниципального района.</w:t>
      </w:r>
    </w:p>
    <w:p w:rsidR="005A6230" w:rsidRPr="00EC4C79" w:rsidRDefault="005A6230" w:rsidP="00EC4C79">
      <w:pPr>
        <w:spacing w:after="0" w:line="720" w:lineRule="exac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27"/>
        <w:gridCol w:w="4843"/>
      </w:tblGrid>
      <w:tr w:rsidR="005A6230" w:rsidRPr="00CF23D5" w:rsidTr="005A6230">
        <w:tc>
          <w:tcPr>
            <w:tcW w:w="4786" w:type="dxa"/>
          </w:tcPr>
          <w:p w:rsidR="005A6230" w:rsidRPr="00CF23D5" w:rsidRDefault="005A6230" w:rsidP="005A6230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администрации </w:t>
            </w:r>
            <w:proofErr w:type="spellStart"/>
            <w:r w:rsidRPr="00CF23D5">
              <w:rPr>
                <w:szCs w:val="28"/>
              </w:rPr>
              <w:t>Тужинского</w:t>
            </w:r>
            <w:proofErr w:type="spellEnd"/>
            <w:r w:rsidRPr="00CF23D5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4925" w:type="dxa"/>
          </w:tcPr>
          <w:p w:rsidR="005A6230" w:rsidRPr="00CF23D5" w:rsidRDefault="005A6230" w:rsidP="005A6230">
            <w:pPr>
              <w:spacing w:line="280" w:lineRule="exact"/>
              <w:jc w:val="right"/>
              <w:rPr>
                <w:szCs w:val="28"/>
              </w:rPr>
            </w:pPr>
          </w:p>
          <w:p w:rsidR="005A6230" w:rsidRPr="00CF23D5" w:rsidRDefault="005A6230" w:rsidP="005A6230">
            <w:pPr>
              <w:spacing w:line="28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Видякина</w:t>
            </w:r>
            <w:proofErr w:type="spellEnd"/>
          </w:p>
        </w:tc>
      </w:tr>
    </w:tbl>
    <w:p w:rsidR="00E54D40" w:rsidRDefault="00E54D40" w:rsidP="00D23FA6">
      <w:pPr>
        <w:pBdr>
          <w:bottom w:val="single" w:sz="4" w:space="1" w:color="auto"/>
        </w:pBdr>
        <w:spacing w:line="360" w:lineRule="exact"/>
        <w:jc w:val="right"/>
        <w:rPr>
          <w:b/>
          <w:szCs w:val="28"/>
        </w:rPr>
      </w:pPr>
    </w:p>
    <w:p w:rsidR="00D23FA6" w:rsidRPr="00D23FA6" w:rsidRDefault="00D23FA6" w:rsidP="00D23FA6">
      <w:pPr>
        <w:pBdr>
          <w:bottom w:val="single" w:sz="4" w:space="1" w:color="auto"/>
        </w:pBdr>
        <w:spacing w:line="360" w:lineRule="exact"/>
        <w:jc w:val="right"/>
        <w:rPr>
          <w:b/>
          <w:szCs w:val="28"/>
        </w:rPr>
      </w:pPr>
    </w:p>
    <w:p w:rsidR="005A6230" w:rsidRDefault="005A6230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1B72" w:rsidRDefault="00EC1B72" w:rsidP="0003301E">
      <w:pPr>
        <w:spacing w:after="0" w:line="240" w:lineRule="auto"/>
        <w:ind w:firstLine="5398"/>
        <w:jc w:val="both"/>
        <w:rPr>
          <w:szCs w:val="28"/>
        </w:rPr>
      </w:pPr>
    </w:p>
    <w:p w:rsidR="00EC4C79" w:rsidRDefault="00EC4C79" w:rsidP="0003301E">
      <w:pPr>
        <w:spacing w:after="0" w:line="240" w:lineRule="auto"/>
        <w:ind w:firstLine="5398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EC4C79" w:rsidRDefault="00EC4C79" w:rsidP="0003301E">
      <w:pPr>
        <w:spacing w:after="0" w:line="240" w:lineRule="auto"/>
        <w:ind w:firstLine="5398"/>
        <w:jc w:val="both"/>
        <w:rPr>
          <w:szCs w:val="28"/>
        </w:rPr>
      </w:pPr>
    </w:p>
    <w:p w:rsidR="0003301E" w:rsidRDefault="0003301E" w:rsidP="0003301E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УТВЕРЖДЕН</w:t>
      </w:r>
    </w:p>
    <w:p w:rsidR="00EC4C79" w:rsidRPr="00896012" w:rsidRDefault="00EC4C79" w:rsidP="0003301E">
      <w:pPr>
        <w:spacing w:after="0" w:line="240" w:lineRule="auto"/>
        <w:ind w:firstLine="5398"/>
        <w:jc w:val="both"/>
        <w:rPr>
          <w:szCs w:val="28"/>
        </w:rPr>
      </w:pPr>
    </w:p>
    <w:p w:rsidR="00227F69" w:rsidRPr="00896012" w:rsidRDefault="0003301E" w:rsidP="00227F69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 xml:space="preserve">постановлением администрации </w:t>
      </w:r>
    </w:p>
    <w:p w:rsidR="00227F69" w:rsidRPr="00896012" w:rsidRDefault="00227F69" w:rsidP="00227F69">
      <w:pPr>
        <w:spacing w:after="0" w:line="240" w:lineRule="auto"/>
        <w:ind w:left="5398"/>
        <w:jc w:val="both"/>
        <w:rPr>
          <w:szCs w:val="28"/>
        </w:rPr>
      </w:pP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муниципального района</w:t>
      </w:r>
    </w:p>
    <w:p w:rsidR="0003301E" w:rsidRPr="00EC1B72" w:rsidRDefault="0003301E" w:rsidP="0003301E">
      <w:pPr>
        <w:spacing w:after="0" w:line="240" w:lineRule="auto"/>
        <w:ind w:firstLine="5398"/>
        <w:jc w:val="both"/>
        <w:rPr>
          <w:szCs w:val="28"/>
          <w:u w:val="single"/>
        </w:rPr>
      </w:pPr>
      <w:r w:rsidRPr="00896012">
        <w:rPr>
          <w:szCs w:val="28"/>
        </w:rPr>
        <w:t>от _</w:t>
      </w:r>
      <w:r w:rsidR="00EC1B72" w:rsidRPr="00EC1B72">
        <w:rPr>
          <w:szCs w:val="28"/>
          <w:u w:val="single"/>
        </w:rPr>
        <w:t>08.02.2015</w:t>
      </w:r>
      <w:r w:rsidRPr="00EC1B72">
        <w:rPr>
          <w:szCs w:val="28"/>
          <w:u w:val="single"/>
        </w:rPr>
        <w:t xml:space="preserve"> № </w:t>
      </w:r>
      <w:r w:rsidR="00EC1B72" w:rsidRPr="00EC1B72">
        <w:rPr>
          <w:szCs w:val="28"/>
          <w:u w:val="single"/>
        </w:rPr>
        <w:t>35</w:t>
      </w:r>
    </w:p>
    <w:p w:rsidR="0003301E" w:rsidRDefault="0003301E" w:rsidP="00BA7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01E" w:rsidRDefault="0003301E" w:rsidP="00BA7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01E" w:rsidRPr="005C7A2F" w:rsidRDefault="0003301E" w:rsidP="00BA7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3301E" w:rsidRPr="005C7A2F" w:rsidRDefault="0003301E" w:rsidP="00BA75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3301E" w:rsidRPr="005033AB" w:rsidRDefault="0003301E" w:rsidP="00BA75DB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5033AB">
        <w:rPr>
          <w:b/>
          <w:szCs w:val="28"/>
        </w:rPr>
        <w:t>«</w:t>
      </w:r>
      <w:r>
        <w:rPr>
          <w:b/>
        </w:rPr>
        <w:t>Выдача разрешения на ввод объекта в эксплуатацию на территории муниципального образования</w:t>
      </w:r>
      <w:r w:rsidR="00BE7CAB">
        <w:rPr>
          <w:b/>
        </w:rPr>
        <w:t xml:space="preserve"> </w:t>
      </w:r>
      <w:proofErr w:type="spellStart"/>
      <w:r w:rsidR="00BE7CAB">
        <w:rPr>
          <w:b/>
        </w:rPr>
        <w:t>Тужинский</w:t>
      </w:r>
      <w:proofErr w:type="spellEnd"/>
      <w:r w:rsidR="00BE7CAB">
        <w:rPr>
          <w:b/>
        </w:rPr>
        <w:t xml:space="preserve"> муниципальный район</w:t>
      </w:r>
      <w:r w:rsidRPr="005033AB">
        <w:rPr>
          <w:b/>
          <w:szCs w:val="28"/>
        </w:rPr>
        <w:t>»</w:t>
      </w:r>
    </w:p>
    <w:p w:rsidR="0003301E" w:rsidRPr="00AB71F3" w:rsidRDefault="0003301E" w:rsidP="0003301E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03301E" w:rsidRPr="00AB71F3" w:rsidRDefault="0003301E" w:rsidP="0003301E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03301E" w:rsidRPr="00984FFB" w:rsidRDefault="0003301E" w:rsidP="0003301E">
      <w:pPr>
        <w:spacing w:after="0" w:line="36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:rsidR="0003301E" w:rsidRPr="00984FFB" w:rsidRDefault="0003301E" w:rsidP="0003301E">
      <w:pPr>
        <w:suppressAutoHyphens/>
        <w:spacing w:after="0"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563FE0">
        <w:rPr>
          <w:bCs/>
          <w:szCs w:val="28"/>
        </w:rPr>
        <w:t>«</w:t>
      </w:r>
      <w:r w:rsidRPr="00824E34">
        <w:t>Выдача разрешения на ввод объекта в эксплуатацию на территории мун</w:t>
      </w:r>
      <w:r w:rsidRPr="00824E34">
        <w:t>и</w:t>
      </w:r>
      <w:r w:rsidRPr="00824E34">
        <w:t>ципального образования</w:t>
      </w:r>
      <w:r w:rsidRPr="00563FE0">
        <w:rPr>
          <w:bCs/>
          <w:szCs w:val="28"/>
        </w:rPr>
        <w:t xml:space="preserve">» </w:t>
      </w:r>
      <w:r w:rsidRPr="00563FE0">
        <w:rPr>
          <w:szCs w:val="28"/>
        </w:rPr>
        <w:t>(далее – Административный регламент)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</w:t>
      </w:r>
      <w:r w:rsidRPr="00984FFB">
        <w:rPr>
          <w:szCs w:val="28"/>
          <w:lang w:eastAsia="ru-RU"/>
        </w:rPr>
        <w:t>тр</w:t>
      </w:r>
      <w:r w:rsidRPr="00984FFB">
        <w:rPr>
          <w:szCs w:val="28"/>
          <w:lang w:eastAsia="ru-RU"/>
        </w:rPr>
        <w:t>е</w:t>
      </w:r>
      <w:r w:rsidRPr="00984FFB">
        <w:rPr>
          <w:szCs w:val="28"/>
          <w:lang w:eastAsia="ru-RU"/>
        </w:rPr>
        <w:t>бования к порядку их выполнения, в том числе особенности выполнения а</w:t>
      </w:r>
      <w:r w:rsidRPr="00984FFB">
        <w:rPr>
          <w:szCs w:val="28"/>
          <w:lang w:eastAsia="ru-RU"/>
        </w:rPr>
        <w:t>д</w:t>
      </w:r>
      <w:r w:rsidRPr="00984FFB">
        <w:rPr>
          <w:szCs w:val="28"/>
          <w:lang w:eastAsia="ru-RU"/>
        </w:rPr>
        <w:t>министративных процедур в электронной форме</w:t>
      </w:r>
      <w:r w:rsidRPr="00FC3E72">
        <w:rPr>
          <w:szCs w:val="28"/>
        </w:rPr>
        <w:t xml:space="preserve"> </w:t>
      </w:r>
      <w:r w:rsidRPr="00EA7624">
        <w:rPr>
          <w:szCs w:val="28"/>
        </w:rPr>
        <w:t>и особенности выполнения административных процедур в многофункциональных центрах</w:t>
      </w:r>
      <w:r w:rsidRPr="00EA7624">
        <w:rPr>
          <w:szCs w:val="28"/>
          <w:lang w:eastAsia="ru-RU"/>
        </w:rPr>
        <w:t>,</w:t>
      </w:r>
      <w:r w:rsidRPr="00984FFB">
        <w:rPr>
          <w:szCs w:val="28"/>
          <w:lang w:eastAsia="ru-RU"/>
        </w:rPr>
        <w:t xml:space="preserve"> формы ко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троля за исполнением Административного регламента, досудебный (внес</w:t>
      </w:r>
      <w:r w:rsidRPr="00984FFB">
        <w:rPr>
          <w:szCs w:val="28"/>
          <w:lang w:eastAsia="ru-RU"/>
        </w:rPr>
        <w:t>у</w:t>
      </w:r>
      <w:r w:rsidRPr="00984FFB">
        <w:rPr>
          <w:szCs w:val="28"/>
          <w:lang w:eastAsia="ru-RU"/>
        </w:rPr>
        <w:t xml:space="preserve">дебный) порядок обжалования решений и действий (бездействия) </w:t>
      </w:r>
      <w:r w:rsidRPr="00BF3C71">
        <w:rPr>
          <w:szCs w:val="28"/>
          <w:lang w:eastAsia="ru-RU"/>
        </w:rPr>
        <w:t>органа, предоставляющего муниципальную услугу, должностного лица органа, пр</w:t>
      </w:r>
      <w:r w:rsidRPr="00BF3C71">
        <w:rPr>
          <w:szCs w:val="28"/>
          <w:lang w:eastAsia="ru-RU"/>
        </w:rPr>
        <w:t>е</w:t>
      </w:r>
      <w:r w:rsidRPr="00BF3C71">
        <w:rPr>
          <w:szCs w:val="28"/>
          <w:lang w:eastAsia="ru-RU"/>
        </w:rPr>
        <w:t>доставляющего муниципальную услугу, либо муниципального служащего</w:t>
      </w:r>
      <w:r w:rsidRPr="00984FFB">
        <w:rPr>
          <w:szCs w:val="28"/>
          <w:lang w:eastAsia="ru-RU"/>
        </w:rPr>
        <w:t xml:space="preserve"> </w:t>
      </w:r>
      <w:r w:rsidRPr="00984FFB">
        <w:rPr>
          <w:szCs w:val="28"/>
        </w:rPr>
        <w:t xml:space="preserve">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предоставлени</w:t>
      </w:r>
      <w:r>
        <w:rPr>
          <w:szCs w:val="28"/>
        </w:rPr>
        <w:t>ю</w:t>
      </w:r>
      <w:r w:rsidRPr="00984FFB">
        <w:rPr>
          <w:szCs w:val="28"/>
        </w:rPr>
        <w:t xml:space="preserve"> муниципальной услуги</w:t>
      </w:r>
      <w:r w:rsidRPr="00984FFB">
        <w:rPr>
          <w:bCs/>
          <w:szCs w:val="28"/>
        </w:rPr>
        <w:t>.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iCs/>
          <w:szCs w:val="28"/>
          <w:lang w:eastAsia="ru-RU"/>
        </w:rPr>
      </w:pPr>
      <w:r w:rsidRPr="00984FFB">
        <w:rPr>
          <w:szCs w:val="28"/>
          <w:lang w:eastAsia="ru-RU"/>
        </w:rPr>
        <w:t xml:space="preserve">Основные понятия в настоящем </w:t>
      </w:r>
      <w:r w:rsidRPr="00990634">
        <w:rPr>
          <w:szCs w:val="28"/>
          <w:lang w:eastAsia="ru-RU"/>
        </w:rPr>
        <w:t xml:space="preserve">Административном </w:t>
      </w:r>
      <w:r w:rsidRPr="00984FFB">
        <w:rPr>
          <w:szCs w:val="28"/>
          <w:lang w:eastAsia="ru-RU"/>
        </w:rPr>
        <w:t>регламенте и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пользуются в том же значении, в котором они приведены в Федеральном </w:t>
      </w:r>
      <w:hyperlink r:id="rId10" w:history="1">
        <w:r w:rsidRPr="00984FFB">
          <w:rPr>
            <w:szCs w:val="28"/>
            <w:lang w:eastAsia="ru-RU"/>
          </w:rPr>
          <w:t>з</w:t>
        </w:r>
        <w:r w:rsidRPr="00984FFB">
          <w:rPr>
            <w:szCs w:val="28"/>
            <w:lang w:eastAsia="ru-RU"/>
          </w:rPr>
          <w:t>а</w:t>
        </w:r>
        <w:r w:rsidRPr="00984FFB">
          <w:rPr>
            <w:szCs w:val="28"/>
            <w:lang w:eastAsia="ru-RU"/>
          </w:rPr>
          <w:t>коне</w:t>
        </w:r>
      </w:hyperlink>
      <w:r w:rsidRPr="00984FFB">
        <w:rPr>
          <w:szCs w:val="28"/>
          <w:lang w:eastAsia="ru-RU"/>
        </w:rPr>
        <w:t xml:space="preserve"> от 27.07.2010 № 210-ФЗ «Об организации предоставления государс</w:t>
      </w:r>
      <w:r w:rsidRPr="00984FFB">
        <w:rPr>
          <w:szCs w:val="28"/>
          <w:lang w:eastAsia="ru-RU"/>
        </w:rPr>
        <w:t>т</w:t>
      </w:r>
      <w:r w:rsidRPr="00984FFB">
        <w:rPr>
          <w:szCs w:val="28"/>
          <w:lang w:eastAsia="ru-RU"/>
        </w:rPr>
        <w:t xml:space="preserve">венных и муниципальных услуг» </w:t>
      </w:r>
      <w:r w:rsidRPr="00984FFB">
        <w:rPr>
          <w:bCs/>
          <w:iCs/>
          <w:szCs w:val="28"/>
          <w:lang w:eastAsia="ru-RU"/>
        </w:rPr>
        <w:t>и иных нормативных правовых актах Ро</w:t>
      </w:r>
      <w:r w:rsidRPr="00984FFB">
        <w:rPr>
          <w:bCs/>
          <w:iCs/>
          <w:szCs w:val="28"/>
          <w:lang w:eastAsia="ru-RU"/>
        </w:rPr>
        <w:t>с</w:t>
      </w:r>
      <w:r w:rsidRPr="00984FFB">
        <w:rPr>
          <w:bCs/>
          <w:iCs/>
          <w:szCs w:val="28"/>
          <w:lang w:eastAsia="ru-RU"/>
        </w:rPr>
        <w:t xml:space="preserve">сийской Федерации </w:t>
      </w:r>
      <w:r>
        <w:rPr>
          <w:bCs/>
          <w:iCs/>
          <w:szCs w:val="28"/>
          <w:lang w:eastAsia="ru-RU"/>
        </w:rPr>
        <w:t xml:space="preserve">и </w:t>
      </w:r>
      <w:r w:rsidRPr="00984FFB">
        <w:rPr>
          <w:bCs/>
          <w:iCs/>
          <w:szCs w:val="28"/>
          <w:lang w:eastAsia="ru-RU"/>
        </w:rPr>
        <w:t>Кировской области.</w:t>
      </w:r>
    </w:p>
    <w:p w:rsidR="0003301E" w:rsidRPr="007C3185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7C3185">
        <w:rPr>
          <w:b/>
          <w:szCs w:val="28"/>
        </w:rPr>
        <w:t>1.2. Круг заявителей</w:t>
      </w:r>
      <w:r>
        <w:rPr>
          <w:b/>
          <w:szCs w:val="28"/>
        </w:rPr>
        <w:t xml:space="preserve"> </w:t>
      </w:r>
    </w:p>
    <w:p w:rsidR="0003301E" w:rsidRPr="008974C5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Cs w:val="28"/>
          <w:lang w:eastAsia="ru-RU"/>
        </w:rPr>
      </w:pPr>
      <w:r w:rsidRPr="002C4595">
        <w:rPr>
          <w:szCs w:val="28"/>
        </w:rPr>
        <w:t>Заявител</w:t>
      </w:r>
      <w:r w:rsidRPr="00EE271E">
        <w:rPr>
          <w:szCs w:val="28"/>
        </w:rPr>
        <w:t>я</w:t>
      </w:r>
      <w:r w:rsidRPr="002C4595">
        <w:rPr>
          <w:szCs w:val="28"/>
        </w:rPr>
        <w:t>м</w:t>
      </w:r>
      <w:r>
        <w:rPr>
          <w:szCs w:val="28"/>
        </w:rPr>
        <w:t>и</w:t>
      </w:r>
      <w:r w:rsidRPr="002C4595">
        <w:rPr>
          <w:szCs w:val="28"/>
        </w:rPr>
        <w:t xml:space="preserve"> при предоставлении муниципальной услуги </w:t>
      </w:r>
      <w:r>
        <w:rPr>
          <w:szCs w:val="28"/>
        </w:rPr>
        <w:t>являю</w:t>
      </w:r>
      <w:r w:rsidRPr="002C4595">
        <w:rPr>
          <w:szCs w:val="28"/>
        </w:rPr>
        <w:t>тся з</w:t>
      </w:r>
      <w:r w:rsidRPr="002C4595">
        <w:rPr>
          <w:szCs w:val="28"/>
        </w:rPr>
        <w:t>а</w:t>
      </w:r>
      <w:r w:rsidRPr="002C4595">
        <w:rPr>
          <w:szCs w:val="28"/>
        </w:rPr>
        <w:t>стройщик</w:t>
      </w:r>
      <w:r>
        <w:rPr>
          <w:szCs w:val="28"/>
        </w:rPr>
        <w:t xml:space="preserve">и </w:t>
      </w:r>
      <w:r w:rsidRPr="00EA7624">
        <w:rPr>
          <w:bCs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</w:t>
      </w:r>
      <w:r w:rsidRPr="00EA7624">
        <w:rPr>
          <w:bCs/>
          <w:szCs w:val="28"/>
          <w:lang w:eastAsia="ru-RU"/>
        </w:rPr>
        <w:t>и</w:t>
      </w:r>
      <w:r w:rsidRPr="00EA7624">
        <w:rPr>
          <w:bCs/>
          <w:szCs w:val="28"/>
          <w:lang w:eastAsia="ru-RU"/>
        </w:rPr>
        <w:t>альных органов, органов местного самоуправления)</w:t>
      </w:r>
      <w:r w:rsidRPr="002C4595">
        <w:rPr>
          <w:szCs w:val="28"/>
        </w:rPr>
        <w:t xml:space="preserve"> </w:t>
      </w:r>
      <w:r w:rsidRPr="002C4595">
        <w:rPr>
          <w:bCs/>
          <w:szCs w:val="28"/>
          <w:lang w:eastAsia="ru-RU"/>
        </w:rPr>
        <w:t>либо их уполномоче</w:t>
      </w:r>
      <w:r w:rsidRPr="002C4595">
        <w:rPr>
          <w:bCs/>
          <w:szCs w:val="28"/>
          <w:lang w:eastAsia="ru-RU"/>
        </w:rPr>
        <w:t>н</w:t>
      </w:r>
      <w:r w:rsidRPr="002C4595">
        <w:rPr>
          <w:bCs/>
          <w:szCs w:val="28"/>
          <w:lang w:eastAsia="ru-RU"/>
        </w:rPr>
        <w:t>ные представители, обратившиеся с запросом о предоставлении муниципал</w:t>
      </w:r>
      <w:r w:rsidRPr="002C4595">
        <w:rPr>
          <w:bCs/>
          <w:szCs w:val="28"/>
          <w:lang w:eastAsia="ru-RU"/>
        </w:rPr>
        <w:t>ь</w:t>
      </w:r>
      <w:r w:rsidRPr="002C4595">
        <w:rPr>
          <w:bCs/>
          <w:szCs w:val="28"/>
          <w:lang w:eastAsia="ru-RU"/>
        </w:rPr>
        <w:t>ной услуги, выраженным в письменной или электронной форме (далее – з</w:t>
      </w:r>
      <w:r w:rsidRPr="002C4595">
        <w:rPr>
          <w:bCs/>
          <w:szCs w:val="28"/>
          <w:lang w:eastAsia="ru-RU"/>
        </w:rPr>
        <w:t>а</w:t>
      </w:r>
      <w:r w:rsidRPr="002C4595">
        <w:rPr>
          <w:bCs/>
          <w:szCs w:val="28"/>
          <w:lang w:eastAsia="ru-RU"/>
        </w:rPr>
        <w:t>явлением).</w:t>
      </w:r>
    </w:p>
    <w:p w:rsidR="0003301E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lastRenderedPageBreak/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>ставления муниципальной услуги.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р</w:t>
      </w:r>
      <w:r>
        <w:rPr>
          <w:bCs/>
          <w:szCs w:val="28"/>
          <w:lang w:eastAsia="ru-RU"/>
        </w:rPr>
        <w:t>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способах получения и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</w:t>
      </w:r>
      <w:r w:rsidRPr="00984FFB">
        <w:rPr>
          <w:szCs w:val="28"/>
        </w:rPr>
        <w:t>о</w:t>
      </w:r>
      <w:r w:rsidRPr="00984FFB">
        <w:rPr>
          <w:szCs w:val="28"/>
        </w:rPr>
        <w:t>лучить: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="00EC4C79">
        <w:rPr>
          <w:bCs/>
          <w:szCs w:val="28"/>
          <w:lang w:eastAsia="ru-RU"/>
        </w:rPr>
        <w:t xml:space="preserve"> администрации </w:t>
      </w:r>
      <w:proofErr w:type="spellStart"/>
      <w:r w:rsidR="00EC4C79">
        <w:rPr>
          <w:bCs/>
          <w:szCs w:val="28"/>
          <w:lang w:eastAsia="ru-RU"/>
        </w:rPr>
        <w:t>Тужинского</w:t>
      </w:r>
      <w:proofErr w:type="spellEnd"/>
      <w:r w:rsidR="00EC4C79">
        <w:rPr>
          <w:bCs/>
          <w:szCs w:val="28"/>
          <w:lang w:eastAsia="ru-RU"/>
        </w:rPr>
        <w:t xml:space="preserve"> муниципального района </w:t>
      </w:r>
      <w:r w:rsidRPr="00984FFB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>в информационно-телекоммуникационной сети "Интернет" (далее – сеть Интернет)</w:t>
      </w:r>
      <w:r w:rsidR="00EC4C79">
        <w:rPr>
          <w:bCs/>
          <w:szCs w:val="28"/>
          <w:lang w:eastAsia="ru-RU"/>
        </w:rPr>
        <w:t xml:space="preserve"> </w:t>
      </w:r>
      <w:r w:rsidR="00EC4C79" w:rsidRPr="00EC4C79">
        <w:rPr>
          <w:bCs/>
          <w:szCs w:val="28"/>
          <w:lang w:eastAsia="ru-RU"/>
        </w:rPr>
        <w:t>http://tuzha.ru/</w:t>
      </w:r>
      <w:r w:rsidRPr="00984FFB">
        <w:rPr>
          <w:szCs w:val="28"/>
        </w:rPr>
        <w:t>;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</w:t>
      </w:r>
      <w:r w:rsidRPr="00984FFB">
        <w:rPr>
          <w:bCs/>
          <w:szCs w:val="28"/>
        </w:rPr>
        <w:t>ь</w:t>
      </w:r>
      <w:r w:rsidRPr="00984FFB">
        <w:rPr>
          <w:bCs/>
          <w:szCs w:val="28"/>
        </w:rPr>
        <w:t>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984FFB">
        <w:rPr>
          <w:szCs w:val="28"/>
        </w:rPr>
        <w:t>и</w:t>
      </w:r>
      <w:r w:rsidRPr="00984FFB">
        <w:rPr>
          <w:szCs w:val="28"/>
        </w:rPr>
        <w:t>ный портал);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szCs w:val="28"/>
        </w:rPr>
      </w:pPr>
      <w:r>
        <w:rPr>
          <w:szCs w:val="28"/>
        </w:rPr>
        <w:t>по телефону;</w:t>
      </w:r>
    </w:p>
    <w:p w:rsidR="0003301E" w:rsidRPr="00984FFB" w:rsidRDefault="0003301E" w:rsidP="00EC4C79">
      <w:pPr>
        <w:pStyle w:val="punct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03301E" w:rsidRPr="00984FFB" w:rsidRDefault="0003301E" w:rsidP="00EC4C79">
      <w:pPr>
        <w:pStyle w:val="punct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</w:t>
      </w:r>
      <w:r>
        <w:rPr>
          <w:szCs w:val="28"/>
        </w:rPr>
        <w:t>у</w:t>
      </w:r>
      <w:r>
        <w:rPr>
          <w:szCs w:val="28"/>
        </w:rPr>
        <w:t>ги:</w:t>
      </w:r>
    </w:p>
    <w:p w:rsidR="0003301E" w:rsidRPr="000E3B91" w:rsidRDefault="0003301E" w:rsidP="00EC4C79">
      <w:pPr>
        <w:tabs>
          <w:tab w:val="left" w:pos="9354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0E3B91">
        <w:rPr>
          <w:bCs/>
          <w:szCs w:val="28"/>
        </w:rPr>
        <w:t>адрес</w:t>
      </w:r>
      <w:r w:rsidRPr="000E3B91">
        <w:rPr>
          <w:szCs w:val="28"/>
        </w:rPr>
        <w:t xml:space="preserve"> м</w:t>
      </w:r>
      <w:r w:rsidRPr="000E3B91">
        <w:rPr>
          <w:bCs/>
          <w:szCs w:val="28"/>
        </w:rPr>
        <w:t xml:space="preserve">естонахождения </w:t>
      </w:r>
      <w:r w:rsidRPr="000E3B91">
        <w:rPr>
          <w:bCs/>
          <w:szCs w:val="28"/>
          <w:lang w:eastAsia="ru-RU"/>
        </w:rPr>
        <w:t>органа, предоставляющего муниципальную у</w:t>
      </w:r>
      <w:r w:rsidRPr="000E3B91">
        <w:rPr>
          <w:bCs/>
          <w:szCs w:val="28"/>
          <w:lang w:eastAsia="ru-RU"/>
        </w:rPr>
        <w:t>с</w:t>
      </w:r>
      <w:r w:rsidRPr="000E3B91">
        <w:rPr>
          <w:bCs/>
          <w:szCs w:val="28"/>
          <w:lang w:eastAsia="ru-RU"/>
        </w:rPr>
        <w:t>лугу</w:t>
      </w:r>
      <w:r w:rsidRPr="000E3B91">
        <w:rPr>
          <w:bCs/>
          <w:szCs w:val="28"/>
        </w:rPr>
        <w:t xml:space="preserve">: </w:t>
      </w:r>
      <w:r w:rsidR="00BE7CAB">
        <w:rPr>
          <w:bCs/>
          <w:szCs w:val="28"/>
        </w:rPr>
        <w:t>612200,Кировская область, ул.Горького, дом 5,кабинет19</w:t>
      </w:r>
      <w:r w:rsidRPr="000E3B91">
        <w:rPr>
          <w:bCs/>
          <w:szCs w:val="28"/>
        </w:rPr>
        <w:t>;</w:t>
      </w:r>
    </w:p>
    <w:p w:rsidR="00BE7CAB" w:rsidRDefault="0003301E" w:rsidP="00EC4C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0E3B91">
        <w:rPr>
          <w:szCs w:val="28"/>
        </w:rPr>
        <w:t>режим работы:</w:t>
      </w:r>
      <w:r w:rsidR="00BE7CAB">
        <w:rPr>
          <w:szCs w:val="28"/>
        </w:rPr>
        <w:t xml:space="preserve"> </w:t>
      </w:r>
    </w:p>
    <w:p w:rsidR="00BE7CAB" w:rsidRDefault="00BE7CAB" w:rsidP="00EC4C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03301E" w:rsidRDefault="00BE7CAB" w:rsidP="00EC4C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="0003301E" w:rsidRPr="000E3B91">
        <w:rPr>
          <w:kern w:val="1"/>
          <w:szCs w:val="28"/>
          <w:lang w:eastAsia="ar-SA"/>
        </w:rPr>
        <w:t>;</w:t>
      </w:r>
    </w:p>
    <w:p w:rsidR="00BE7CAB" w:rsidRDefault="00BE7CAB" w:rsidP="00EC4C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BE7CAB" w:rsidRPr="000E3B91" w:rsidRDefault="00BE7CAB" w:rsidP="00BA75DB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03301E" w:rsidRPr="000E3B91" w:rsidRDefault="0003301E" w:rsidP="00EC4C7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 w:rsidR="00BE7CAB"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03301E" w:rsidRPr="000E3B91" w:rsidRDefault="0003301E" w:rsidP="00EC4C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 w:rsidR="007F71D1">
        <w:rPr>
          <w:szCs w:val="28"/>
        </w:rPr>
        <w:t xml:space="preserve"> </w:t>
      </w:r>
      <w:proofErr w:type="spellStart"/>
      <w:r w:rsidR="00DB5A7A" w:rsidRPr="00DB5A7A">
        <w:rPr>
          <w:szCs w:val="28"/>
          <w:lang w:val="en-US"/>
        </w:rPr>
        <w:t>admin</w:t>
      </w:r>
      <w:r w:rsidR="00DB5A7A">
        <w:rPr>
          <w:szCs w:val="28"/>
          <w:lang w:val="en-US"/>
        </w:rPr>
        <w:t>t</w:t>
      </w:r>
      <w:r w:rsidR="00DB5A7A" w:rsidRPr="00DB5A7A">
        <w:rPr>
          <w:szCs w:val="28"/>
          <w:lang w:val="en-US"/>
        </w:rPr>
        <w:t>uzha</w:t>
      </w:r>
      <w:proofErr w:type="spellEnd"/>
      <w:r w:rsidR="00DB5A7A" w:rsidRPr="00DB5A7A">
        <w:rPr>
          <w:szCs w:val="28"/>
        </w:rPr>
        <w:t>@</w:t>
      </w:r>
      <w:r w:rsidR="00DB5A7A">
        <w:rPr>
          <w:szCs w:val="28"/>
          <w:lang w:val="en-US"/>
        </w:rPr>
        <w:t>mail</w:t>
      </w:r>
      <w:r w:rsidR="00DB5A7A" w:rsidRPr="00DB5A7A">
        <w:rPr>
          <w:szCs w:val="28"/>
        </w:rPr>
        <w:t>.</w:t>
      </w:r>
      <w:proofErr w:type="spellStart"/>
      <w:r w:rsidR="00DB5A7A">
        <w:rPr>
          <w:szCs w:val="28"/>
          <w:lang w:val="en-US"/>
        </w:rPr>
        <w:t>ru</w:t>
      </w:r>
      <w:proofErr w:type="spellEnd"/>
      <w:r w:rsidRPr="000E3B91">
        <w:rPr>
          <w:szCs w:val="28"/>
        </w:rPr>
        <w:t>;</w:t>
      </w:r>
    </w:p>
    <w:p w:rsidR="0003301E" w:rsidRPr="00515949" w:rsidRDefault="0003301E" w:rsidP="00EC4C79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kern w:val="24"/>
          <w:szCs w:val="28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proofErr w:type="spellStart"/>
      <w:r w:rsidR="00DB5A7A" w:rsidRPr="007F71D1">
        <w:rPr>
          <w:kern w:val="24"/>
          <w:szCs w:val="28"/>
          <w:u w:val="single"/>
          <w:lang w:val="en-US" w:eastAsia="ar-SA"/>
        </w:rPr>
        <w:t>tuzha</w:t>
      </w:r>
      <w:proofErr w:type="spellEnd"/>
      <w:r w:rsidR="00DB5A7A" w:rsidRPr="007F71D1">
        <w:rPr>
          <w:kern w:val="24"/>
          <w:szCs w:val="28"/>
          <w:u w:val="single"/>
          <w:lang w:eastAsia="ar-SA"/>
        </w:rPr>
        <w:t>.</w:t>
      </w:r>
      <w:proofErr w:type="spellStart"/>
      <w:r w:rsidR="00DB5A7A" w:rsidRPr="007F71D1">
        <w:rPr>
          <w:kern w:val="24"/>
          <w:szCs w:val="28"/>
          <w:u w:val="single"/>
          <w:lang w:val="en-US" w:eastAsia="ar-SA"/>
        </w:rPr>
        <w:t>ru</w:t>
      </w:r>
      <w:proofErr w:type="spellEnd"/>
      <w:r w:rsidR="00BA75DB">
        <w:rPr>
          <w:kern w:val="24"/>
          <w:szCs w:val="28"/>
          <w:lang w:eastAsia="ar-SA"/>
        </w:rPr>
        <w:t xml:space="preserve">  </w:t>
      </w:r>
      <w:r w:rsidR="007F71D1" w:rsidRPr="007F71D1">
        <w:rPr>
          <w:kern w:val="24"/>
          <w:szCs w:val="28"/>
          <w:lang w:eastAsia="ar-SA"/>
        </w:rPr>
        <w:t>раздел “</w:t>
      </w:r>
      <w:r w:rsidR="007F71D1">
        <w:rPr>
          <w:kern w:val="24"/>
          <w:szCs w:val="28"/>
          <w:lang w:eastAsia="ar-SA"/>
        </w:rPr>
        <w:t>Муниципальные услуги»</w:t>
      </w:r>
      <w:r w:rsidRPr="00515949">
        <w:rPr>
          <w:i/>
          <w:kern w:val="24"/>
          <w:szCs w:val="28"/>
          <w:lang w:eastAsia="ar-SA"/>
        </w:rPr>
        <w:tab/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984FFB">
        <w:rPr>
          <w:szCs w:val="28"/>
        </w:rPr>
        <w:t xml:space="preserve"> 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 w:rsidRPr="00EE271E"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</w:t>
      </w:r>
      <w:r w:rsidRPr="00984FFB">
        <w:rPr>
          <w:szCs w:val="28"/>
          <w:lang w:eastAsia="ru-RU"/>
        </w:rPr>
        <w:t>о</w:t>
      </w:r>
      <w:r w:rsidRPr="00984FFB">
        <w:rPr>
          <w:szCs w:val="28"/>
          <w:lang w:eastAsia="ru-RU"/>
        </w:rPr>
        <w:t xml:space="preserve">сещения в </w:t>
      </w:r>
      <w:r>
        <w:rPr>
          <w:szCs w:val="28"/>
          <w:lang w:eastAsia="ru-RU"/>
        </w:rPr>
        <w:t>дни и часы работы органа, предоставляющего муниципальную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лугу</w:t>
      </w:r>
      <w:r w:rsidRPr="00984FFB">
        <w:rPr>
          <w:szCs w:val="28"/>
          <w:lang w:eastAsia="ru-RU"/>
        </w:rPr>
        <w:t>.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  <w:lang w:eastAsia="ru-RU"/>
        </w:rPr>
        <w:lastRenderedPageBreak/>
        <w:t>1.3.</w:t>
      </w:r>
      <w:r w:rsidRPr="004B0E76"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>. Для получения сведений о ходе исполнения муниципальной у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03301E" w:rsidRPr="00984FFB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</w:rPr>
        <w:t>В случае подачи заявления в форме электронного документа с испол</w:t>
      </w:r>
      <w:r w:rsidRPr="00984FFB">
        <w:rPr>
          <w:szCs w:val="28"/>
        </w:rPr>
        <w:t>ь</w:t>
      </w:r>
      <w:r w:rsidRPr="00984FFB">
        <w:rPr>
          <w:szCs w:val="28"/>
        </w:rPr>
        <w:t xml:space="preserve">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</w:t>
      </w:r>
      <w:r w:rsidRPr="00984FFB">
        <w:rPr>
          <w:szCs w:val="28"/>
        </w:rPr>
        <w:t>а</w:t>
      </w:r>
      <w:r w:rsidRPr="00984FFB">
        <w:rPr>
          <w:szCs w:val="28"/>
        </w:rPr>
        <w:t>жения актуальной информации о текущем состоянии (статусе) оказания м</w:t>
      </w:r>
      <w:r w:rsidRPr="00984FFB">
        <w:rPr>
          <w:szCs w:val="28"/>
        </w:rPr>
        <w:t>у</w:t>
      </w:r>
      <w:r w:rsidRPr="00984FFB">
        <w:rPr>
          <w:szCs w:val="28"/>
        </w:rPr>
        <w:t>ниципальной услуг</w:t>
      </w:r>
      <w:r>
        <w:rPr>
          <w:szCs w:val="28"/>
        </w:rPr>
        <w:t>и в "Личном кабинете пользователя".</w:t>
      </w:r>
    </w:p>
    <w:p w:rsidR="0003301E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 w:rsidRPr="004B0E76"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03301E" w:rsidRPr="003637C4" w:rsidRDefault="0003301E" w:rsidP="00EC4C79">
      <w:pPr>
        <w:spacing w:after="0" w:line="240" w:lineRule="auto"/>
        <w:ind w:firstLine="709"/>
        <w:contextualSpacing/>
        <w:jc w:val="center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:rsidR="0003301E" w:rsidRPr="00870FFA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:rsidR="0003301E" w:rsidRPr="005C7A2F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5C7A2F">
        <w:rPr>
          <w:szCs w:val="28"/>
        </w:rPr>
        <w:t>«</w:t>
      </w:r>
      <w:r w:rsidRPr="00CD5B9B">
        <w:t>Выдача разрешения на ввод объекта в эксплуатацию на территории муниципального образования</w:t>
      </w:r>
      <w:r w:rsidR="007F71D1">
        <w:t xml:space="preserve"> </w:t>
      </w:r>
      <w:proofErr w:type="spellStart"/>
      <w:r w:rsidR="007F71D1">
        <w:t>Тужинский</w:t>
      </w:r>
      <w:proofErr w:type="spellEnd"/>
      <w:r w:rsidR="007F71D1">
        <w:t xml:space="preserve">  муниципальный район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:rsidR="0003301E" w:rsidRPr="00870FFA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ab/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bCs/>
          <w:szCs w:val="28"/>
        </w:rPr>
      </w:pPr>
      <w:r>
        <w:rPr>
          <w:szCs w:val="28"/>
        </w:rPr>
        <w:t>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AF16F9">
        <w:rPr>
          <w:bCs/>
          <w:szCs w:val="28"/>
        </w:rPr>
        <w:t xml:space="preserve">администрацией </w:t>
      </w:r>
      <w:proofErr w:type="spellStart"/>
      <w:r w:rsidR="007F71D1">
        <w:rPr>
          <w:bCs/>
          <w:szCs w:val="28"/>
        </w:rPr>
        <w:t>Тужинского</w:t>
      </w:r>
      <w:proofErr w:type="spellEnd"/>
      <w:r w:rsidR="007F71D1">
        <w:rPr>
          <w:bCs/>
          <w:szCs w:val="28"/>
        </w:rPr>
        <w:t xml:space="preserve">  </w:t>
      </w:r>
      <w:r w:rsidRPr="00EC4C79">
        <w:rPr>
          <w:bCs/>
          <w:szCs w:val="28"/>
        </w:rPr>
        <w:t xml:space="preserve">(муниципального района </w:t>
      </w:r>
      <w:r w:rsidRPr="00BF3C71">
        <w:rPr>
          <w:bCs/>
          <w:szCs w:val="28"/>
        </w:rPr>
        <w:t>(далее – администрация)</w:t>
      </w:r>
      <w:r>
        <w:rPr>
          <w:bCs/>
          <w:szCs w:val="28"/>
        </w:rPr>
        <w:t>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03301E" w:rsidRPr="00076134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bCs/>
          <w:szCs w:val="28"/>
        </w:rPr>
      </w:pPr>
      <w:r w:rsidRPr="00076134">
        <w:rPr>
          <w:bCs/>
          <w:szCs w:val="28"/>
        </w:rPr>
        <w:t>Результатом предоставления муниципальной услуги является: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Arial"/>
          <w:bCs/>
          <w:szCs w:val="28"/>
          <w:lang w:eastAsia="ru-RU"/>
        </w:rPr>
      </w:pPr>
      <w:r>
        <w:t>выдача разрешения на ввод объекта в эксплуатацию</w:t>
      </w:r>
      <w:r>
        <w:rPr>
          <w:rFonts w:eastAsia="Times New Roman" w:cs="Arial"/>
          <w:bCs/>
          <w:szCs w:val="28"/>
          <w:lang w:eastAsia="ru-RU"/>
        </w:rPr>
        <w:t>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t>отказ в предоставлении муниципальной услуги.</w:t>
      </w:r>
    </w:p>
    <w:p w:rsidR="0003301E" w:rsidRPr="00076134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:rsidR="00851811" w:rsidRPr="00100D35" w:rsidRDefault="00851811" w:rsidP="00EC4C79">
      <w:pPr>
        <w:pStyle w:val="30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– 10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</w:t>
      </w:r>
      <w:r w:rsidRPr="00100D35">
        <w:rPr>
          <w:sz w:val="28"/>
          <w:szCs w:val="28"/>
        </w:rPr>
        <w:t xml:space="preserve">. </w:t>
      </w:r>
    </w:p>
    <w:p w:rsidR="00851811" w:rsidRPr="00100D35" w:rsidRDefault="00851811" w:rsidP="00EC4C79">
      <w:pPr>
        <w:pStyle w:val="30"/>
        <w:spacing w:after="0" w:line="240" w:lineRule="auto"/>
        <w:ind w:left="0" w:firstLine="708"/>
        <w:contextualSpacing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э</w:t>
      </w:r>
      <w:r w:rsidRPr="00100D35">
        <w:rPr>
          <w:sz w:val="28"/>
          <w:szCs w:val="28"/>
        </w:rPr>
        <w:t>ле</w:t>
      </w:r>
      <w:r w:rsidRPr="00100D35">
        <w:rPr>
          <w:sz w:val="28"/>
          <w:szCs w:val="28"/>
        </w:rPr>
        <w:t>к</w:t>
      </w:r>
      <w:r w:rsidRPr="00100D35">
        <w:rPr>
          <w:sz w:val="28"/>
          <w:szCs w:val="28"/>
        </w:rPr>
        <w:t xml:space="preserve">тронном виде – </w:t>
      </w:r>
      <w:r w:rsidR="00BA75DB">
        <w:rPr>
          <w:sz w:val="28"/>
          <w:szCs w:val="28"/>
        </w:rPr>
        <w:t>10</w:t>
      </w:r>
      <w:r w:rsidRPr="00100D35">
        <w:rPr>
          <w:sz w:val="28"/>
          <w:szCs w:val="28"/>
        </w:rPr>
        <w:t xml:space="preserve">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эксплуатацию</w:t>
      </w:r>
      <w:r w:rsidRPr="00100D35">
        <w:rPr>
          <w:sz w:val="28"/>
          <w:szCs w:val="28"/>
        </w:rPr>
        <w:t>.</w:t>
      </w:r>
    </w:p>
    <w:p w:rsidR="0003301E" w:rsidRPr="00076134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</w:r>
      <w:r w:rsidRPr="00076134">
        <w:rPr>
          <w:b/>
          <w:szCs w:val="28"/>
        </w:rPr>
        <w:t>Перечень нормативных правовых актов, регулирующих пр</w:t>
      </w:r>
      <w:r w:rsidRPr="00076134">
        <w:rPr>
          <w:b/>
          <w:szCs w:val="28"/>
        </w:rPr>
        <w:t>е</w:t>
      </w:r>
      <w:r w:rsidRPr="00076134">
        <w:rPr>
          <w:b/>
          <w:szCs w:val="28"/>
        </w:rPr>
        <w:t>доставление муниципальной услуги, с указанием их реквизитов и исто</w:t>
      </w:r>
      <w:r w:rsidRPr="00076134">
        <w:rPr>
          <w:b/>
          <w:szCs w:val="28"/>
        </w:rPr>
        <w:t>ч</w:t>
      </w:r>
      <w:r w:rsidRPr="00076134">
        <w:rPr>
          <w:b/>
          <w:szCs w:val="28"/>
        </w:rPr>
        <w:t>ников официального опубликования</w:t>
      </w:r>
    </w:p>
    <w:p w:rsidR="00B454F2" w:rsidRPr="005C7A2F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</w:t>
      </w:r>
      <w:r>
        <w:rPr>
          <w:szCs w:val="28"/>
        </w:rPr>
        <w:t xml:space="preserve"> </w:t>
      </w:r>
      <w:r w:rsidRPr="005C7A2F">
        <w:rPr>
          <w:szCs w:val="28"/>
        </w:rPr>
        <w:t xml:space="preserve">в соответствии </w:t>
      </w:r>
      <w:r w:rsidRPr="00CB7029">
        <w:t xml:space="preserve">со следующими нормативными </w:t>
      </w:r>
      <w:r>
        <w:t>правовыми актами</w:t>
      </w:r>
      <w:r w:rsidRPr="005C7A2F">
        <w:rPr>
          <w:szCs w:val="28"/>
        </w:rPr>
        <w:t>:</w:t>
      </w:r>
      <w:r>
        <w:rPr>
          <w:szCs w:val="28"/>
        </w:rPr>
        <w:t xml:space="preserve"> </w:t>
      </w:r>
    </w:p>
    <w:p w:rsidR="00B454F2" w:rsidRPr="005C7A2F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06.10.2003 </w:t>
      </w:r>
      <w:r>
        <w:rPr>
          <w:szCs w:val="28"/>
        </w:rPr>
        <w:t>№</w:t>
      </w:r>
      <w:r w:rsidRPr="005C7A2F">
        <w:rPr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szCs w:val="28"/>
        </w:rPr>
        <w:t>№</w:t>
      </w:r>
      <w:r w:rsidRPr="005C7A2F">
        <w:rPr>
          <w:szCs w:val="28"/>
        </w:rPr>
        <w:t xml:space="preserve"> 40, ст. 3822);</w:t>
      </w:r>
    </w:p>
    <w:p w:rsidR="00B454F2" w:rsidRPr="00264D9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6"/>
          <w:bCs/>
          <w:i w:val="0"/>
        </w:rPr>
      </w:pPr>
      <w:r w:rsidRPr="00264D92">
        <w:rPr>
          <w:rStyle w:val="a6"/>
          <w:bCs/>
          <w:i w:val="0"/>
          <w:iCs w:val="0"/>
          <w:szCs w:val="28"/>
        </w:rPr>
        <w:t>Градостроительным кодексом Российской Федерации от 29.12.2004 № 190-ФЗ (</w:t>
      </w:r>
      <w:r w:rsidRPr="00264D92">
        <w:rPr>
          <w:rFonts w:eastAsia="Times New Roman"/>
          <w:szCs w:val="28"/>
          <w:lang w:eastAsia="ru-RU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 w:rsidRPr="00264D92">
        <w:rPr>
          <w:rStyle w:val="a6"/>
          <w:bCs/>
          <w:i w:val="0"/>
          <w:iCs w:val="0"/>
          <w:szCs w:val="28"/>
        </w:rPr>
        <w:t>)</w:t>
      </w:r>
      <w:r w:rsidRPr="00264D92">
        <w:rPr>
          <w:rStyle w:val="a6"/>
          <w:bCs/>
          <w:i w:val="0"/>
          <w:szCs w:val="28"/>
        </w:rPr>
        <w:t xml:space="preserve">; </w:t>
      </w:r>
    </w:p>
    <w:p w:rsidR="00B454F2" w:rsidRPr="005C7A2F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 xml:space="preserve">Федеральным </w:t>
      </w:r>
      <w:hyperlink r:id="rId11" w:history="1">
        <w:r w:rsidRPr="005C7A2F">
          <w:rPr>
            <w:szCs w:val="28"/>
          </w:rPr>
          <w:t>законом</w:t>
        </w:r>
      </w:hyperlink>
      <w:r w:rsidRPr="005C7A2F">
        <w:rPr>
          <w:szCs w:val="28"/>
        </w:rPr>
        <w:t xml:space="preserve"> от 27.07.2010 </w:t>
      </w:r>
      <w:r>
        <w:rPr>
          <w:szCs w:val="28"/>
        </w:rPr>
        <w:t>№</w:t>
      </w:r>
      <w:r w:rsidRPr="005C7A2F">
        <w:rPr>
          <w:szCs w:val="28"/>
        </w:rPr>
        <w:t xml:space="preserve"> 210-ФЗ "Об организации пр</w:t>
      </w:r>
      <w:r w:rsidRPr="005C7A2F">
        <w:rPr>
          <w:szCs w:val="28"/>
        </w:rPr>
        <w:t>е</w:t>
      </w:r>
      <w:r w:rsidRPr="005C7A2F">
        <w:rPr>
          <w:szCs w:val="28"/>
        </w:rPr>
        <w:t>доставления государственных и муниципальных услуг" (Собрание законод</w:t>
      </w:r>
      <w:r w:rsidRPr="005C7A2F">
        <w:rPr>
          <w:szCs w:val="28"/>
        </w:rPr>
        <w:t>а</w:t>
      </w:r>
      <w:r w:rsidRPr="005C7A2F">
        <w:rPr>
          <w:szCs w:val="28"/>
        </w:rPr>
        <w:lastRenderedPageBreak/>
        <w:t xml:space="preserve">тельства Российской Федерации, 2010, </w:t>
      </w:r>
      <w:r>
        <w:rPr>
          <w:szCs w:val="28"/>
        </w:rPr>
        <w:t>№</w:t>
      </w:r>
      <w:r w:rsidRPr="005C7A2F">
        <w:rPr>
          <w:szCs w:val="28"/>
        </w:rPr>
        <w:t xml:space="preserve"> 31, ст. 4179; 2011, </w:t>
      </w:r>
      <w:r>
        <w:rPr>
          <w:szCs w:val="28"/>
        </w:rPr>
        <w:t xml:space="preserve">№ </w:t>
      </w:r>
      <w:r w:rsidRPr="005C7A2F">
        <w:rPr>
          <w:szCs w:val="28"/>
        </w:rPr>
        <w:t xml:space="preserve">15, ст. 2038; N 27, ст. 3873, ст. 3880; </w:t>
      </w:r>
      <w:r>
        <w:rPr>
          <w:szCs w:val="28"/>
        </w:rPr>
        <w:t>№</w:t>
      </w:r>
      <w:r w:rsidRPr="005C7A2F">
        <w:rPr>
          <w:szCs w:val="28"/>
        </w:rPr>
        <w:t xml:space="preserve"> 29, ст. 4291; </w:t>
      </w:r>
      <w:r>
        <w:rPr>
          <w:szCs w:val="28"/>
        </w:rPr>
        <w:t>№</w:t>
      </w:r>
      <w:r w:rsidRPr="005C7A2F">
        <w:rPr>
          <w:szCs w:val="28"/>
        </w:rPr>
        <w:t xml:space="preserve"> 30, ст. 4587);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06.04.2011 </w:t>
      </w:r>
      <w:r>
        <w:rPr>
          <w:szCs w:val="28"/>
        </w:rPr>
        <w:t>№</w:t>
      </w:r>
      <w:r w:rsidRPr="005C7A2F">
        <w:rPr>
          <w:szCs w:val="28"/>
        </w:rPr>
        <w:t xml:space="preserve"> 63-ФЗ "Об электронной подп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си" ("Парламентская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17, 08-14.04.2011, "Российская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75, 08.04.2011, "Собрание законодательства РФ", 11.04.2011, </w:t>
      </w:r>
      <w:r>
        <w:rPr>
          <w:szCs w:val="28"/>
        </w:rPr>
        <w:t>№</w:t>
      </w:r>
      <w:r w:rsidRPr="005C7A2F">
        <w:rPr>
          <w:szCs w:val="28"/>
        </w:rPr>
        <w:t xml:space="preserve"> 15, ст. 2036);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B31EAB">
        <w:rPr>
          <w:szCs w:val="28"/>
        </w:rPr>
        <w:t>остановлением Правительства Российской Федерации от 07.07.2011 № 553 «О порядке оформления и предоставления заявлений и иных докуме</w:t>
      </w:r>
      <w:r w:rsidRPr="00B31EAB">
        <w:rPr>
          <w:szCs w:val="28"/>
        </w:rPr>
        <w:t>н</w:t>
      </w:r>
      <w:r w:rsidRPr="00B31EAB">
        <w:rPr>
          <w:szCs w:val="28"/>
        </w:rPr>
        <w:t>тов, необходимых для представления государственных и (или) муниципал</w:t>
      </w:r>
      <w:r w:rsidRPr="00B31EAB">
        <w:rPr>
          <w:szCs w:val="28"/>
        </w:rPr>
        <w:t>ь</w:t>
      </w:r>
      <w:r w:rsidRPr="00B31EAB">
        <w:rPr>
          <w:szCs w:val="28"/>
        </w:rPr>
        <w:t>ных услуг, в форме электронных документов»</w:t>
      </w:r>
      <w:r>
        <w:rPr>
          <w:szCs w:val="28"/>
        </w:rPr>
        <w:t xml:space="preserve"> ("Собрание законодательства РФ", 18.07.2011, N 29, ст. 4479);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Cs w:val="28"/>
        </w:rPr>
        <w:t xml:space="preserve"> ("Российская газета",    N 148, 02.07.2012, "Собрание законодательства РФ", 02.07.2012, N 27,           ст. 3744);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25.08.2012 № 852 «Об утве</w:t>
      </w:r>
      <w:r w:rsidRPr="008D7100">
        <w:rPr>
          <w:szCs w:val="28"/>
        </w:rPr>
        <w:t>р</w:t>
      </w:r>
      <w:r w:rsidRPr="008D7100">
        <w:rPr>
          <w:szCs w:val="28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 w:rsidRPr="008D7100">
        <w:rPr>
          <w:szCs w:val="28"/>
        </w:rPr>
        <w:t>и</w:t>
      </w:r>
      <w:r w:rsidRPr="008D7100">
        <w:rPr>
          <w:szCs w:val="28"/>
        </w:rPr>
        <w:t>стративных регламентов предоставления государственных услуг»</w:t>
      </w:r>
      <w:r>
        <w:rPr>
          <w:szCs w:val="28"/>
        </w:rPr>
        <w:t xml:space="preserve"> ("Росси</w:t>
      </w:r>
      <w:r>
        <w:rPr>
          <w:szCs w:val="28"/>
        </w:rPr>
        <w:t>й</w:t>
      </w:r>
      <w:r>
        <w:rPr>
          <w:szCs w:val="28"/>
        </w:rPr>
        <w:t>ская газета", N 200, 31.08.2012, "Собрание законодательства РФ", 03.09.2012, N 36, ст. 4903);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25.01.2013 № 33 «Об использ</w:t>
      </w:r>
      <w:r w:rsidRPr="008D7100">
        <w:rPr>
          <w:szCs w:val="28"/>
        </w:rPr>
        <w:t>о</w:t>
      </w:r>
      <w:r w:rsidRPr="008D7100">
        <w:rPr>
          <w:szCs w:val="28"/>
        </w:rPr>
        <w:t>вании простой электронной подписи при оказании государственных и мун</w:t>
      </w:r>
      <w:r w:rsidRPr="008D7100">
        <w:rPr>
          <w:szCs w:val="28"/>
        </w:rPr>
        <w:t>и</w:t>
      </w:r>
      <w:r w:rsidRPr="008D7100">
        <w:rPr>
          <w:szCs w:val="28"/>
        </w:rPr>
        <w:t>ципальных услуг»</w:t>
      </w:r>
      <w:r>
        <w:rPr>
          <w:szCs w:val="28"/>
        </w:rPr>
        <w:t xml:space="preserve"> ("Собрание законодательства РФ", 04.02.2013, N 5, ст. 377);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Постановлением Правительства Российской Федерации от 01.03.2013 N 175 "Об установлении документа, необходимого для получения разреш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ния на ввод объекта в эксплуатацию" ("Собрание законодательства РФ", 04.03.2013, N 9, ст. 968, Официальный интернет-портал правовой информ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ции http://www.pravo.gov.ru, 07.03.2013);</w:t>
      </w:r>
    </w:p>
    <w:p w:rsidR="00B454F2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36ED1">
        <w:rPr>
          <w:szCs w:val="28"/>
        </w:rPr>
        <w:t>Приказ</w:t>
      </w:r>
      <w:r>
        <w:rPr>
          <w:szCs w:val="28"/>
        </w:rPr>
        <w:t>ом</w:t>
      </w:r>
      <w:r w:rsidRPr="00D36ED1">
        <w:rPr>
          <w:szCs w:val="28"/>
        </w:rPr>
        <w:t xml:space="preserve"> Минстроя России от 19.02.2015 N 117/</w:t>
      </w:r>
      <w:proofErr w:type="spellStart"/>
      <w:r w:rsidRPr="00D36ED1">
        <w:rPr>
          <w:szCs w:val="28"/>
        </w:rPr>
        <w:t>пр</w:t>
      </w:r>
      <w:proofErr w:type="spellEnd"/>
      <w:r w:rsidRPr="00D36ED1">
        <w:rPr>
          <w:szCs w:val="28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</w:t>
      </w:r>
      <w:r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 xml:space="preserve">данный документ вступает в силу с даты вступления в силу постановления Правительства Российской Федерации о признании утратившим силу </w:t>
      </w:r>
      <w:hyperlink r:id="rId12" w:history="1">
        <w:r w:rsidRPr="00CF4B1B">
          <w:rPr>
            <w:rFonts w:eastAsia="Times New Roman"/>
            <w:szCs w:val="28"/>
            <w:lang w:eastAsia="ru-RU"/>
          </w:rPr>
          <w:t>Пост</w:t>
        </w:r>
        <w:r w:rsidRPr="00CF4B1B">
          <w:rPr>
            <w:rFonts w:eastAsia="Times New Roman"/>
            <w:szCs w:val="28"/>
            <w:lang w:eastAsia="ru-RU"/>
          </w:rPr>
          <w:t>а</w:t>
        </w:r>
        <w:r w:rsidRPr="00CF4B1B">
          <w:rPr>
            <w:rFonts w:eastAsia="Times New Roman"/>
            <w:szCs w:val="28"/>
            <w:lang w:eastAsia="ru-RU"/>
          </w:rPr>
          <w:t>новления</w:t>
        </w:r>
      </w:hyperlink>
      <w:r>
        <w:rPr>
          <w:rFonts w:eastAsia="Times New Roman"/>
          <w:szCs w:val="28"/>
          <w:lang w:eastAsia="ru-RU"/>
        </w:rPr>
        <w:t xml:space="preserve"> Правительства РФ от 24.11.2005 N 698 "О форме разрешения на строительство и форме разрешения на ввод объекта в эксплуатацию". Оф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циальный интернет-портал правовой информации http://www.pravo.gov.ru, 13.04.2015);</w:t>
      </w:r>
    </w:p>
    <w:p w:rsidR="00B454F2" w:rsidRPr="00E1619E" w:rsidRDefault="00B454F2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t>Уста</w:t>
      </w:r>
      <w:r w:rsidR="00BA75DB">
        <w:rPr>
          <w:szCs w:val="28"/>
        </w:rPr>
        <w:t xml:space="preserve">вом муниципального образования </w:t>
      </w:r>
      <w:proofErr w:type="spellStart"/>
      <w:r w:rsidR="00E20081" w:rsidRPr="00EC4C79">
        <w:rPr>
          <w:szCs w:val="28"/>
        </w:rPr>
        <w:t>Тужинский</w:t>
      </w:r>
      <w:proofErr w:type="spellEnd"/>
      <w:r w:rsidR="00E20081" w:rsidRPr="00EC4C79">
        <w:rPr>
          <w:szCs w:val="28"/>
        </w:rPr>
        <w:t xml:space="preserve"> муниципальный район</w:t>
      </w:r>
      <w:r w:rsidR="00EC4C79">
        <w:rPr>
          <w:szCs w:val="28"/>
        </w:rPr>
        <w:t>;</w:t>
      </w:r>
    </w:p>
    <w:p w:rsidR="00B454F2" w:rsidRPr="00CD293B" w:rsidRDefault="00B454F2" w:rsidP="00EC4C79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szCs w:val="28"/>
        </w:rPr>
        <w:t xml:space="preserve">настоящим Административным регламентом. </w:t>
      </w:r>
    </w:p>
    <w:p w:rsidR="0003301E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81">
        <w:rPr>
          <w:rFonts w:ascii="Times New Roman" w:hAnsi="Times New Roman" w:cs="Times New Roman"/>
          <w:b/>
          <w:sz w:val="28"/>
          <w:szCs w:val="28"/>
        </w:rPr>
        <w:t>2.6.</w:t>
      </w:r>
      <w:r w:rsidRPr="00427B81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427B81">
        <w:rPr>
          <w:rFonts w:ascii="Times New Roman" w:hAnsi="Times New Roman" w:cs="Times New Roman"/>
          <w:b/>
          <w:sz w:val="28"/>
          <w:szCs w:val="28"/>
        </w:rPr>
        <w:t>у</w:t>
      </w:r>
      <w:r w:rsidRPr="00427B8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FA515D">
        <w:rPr>
          <w:szCs w:val="28"/>
          <w:lang w:eastAsia="ru-RU"/>
        </w:rPr>
        <w:lastRenderedPageBreak/>
        <w:t xml:space="preserve">2.6.1. Для </w:t>
      </w:r>
      <w:r>
        <w:rPr>
          <w:szCs w:val="28"/>
          <w:lang w:eastAsia="ru-RU"/>
        </w:rPr>
        <w:t>представления муниципальной услуги</w:t>
      </w:r>
      <w:r w:rsidRPr="00FA515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</w:t>
      </w:r>
      <w:r w:rsidRPr="00FA515D">
        <w:rPr>
          <w:szCs w:val="28"/>
          <w:lang w:eastAsia="ru-RU"/>
        </w:rPr>
        <w:t>о выдаче разрешения на ввод объекта в эксплуатацию необходимы следующие документы: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2.6.1.1. З</w:t>
      </w:r>
      <w:r w:rsidRPr="00FA515D">
        <w:rPr>
          <w:szCs w:val="28"/>
          <w:lang w:eastAsia="ru-RU"/>
        </w:rPr>
        <w:t>аявление о выдаче разрешения на ввод объекта в эксплуат</w:t>
      </w:r>
      <w:r w:rsidRPr="00FA515D">
        <w:rPr>
          <w:szCs w:val="28"/>
          <w:lang w:eastAsia="ru-RU"/>
        </w:rPr>
        <w:t>а</w:t>
      </w:r>
      <w:r w:rsidRPr="00FA515D">
        <w:rPr>
          <w:szCs w:val="28"/>
          <w:lang w:eastAsia="ru-RU"/>
        </w:rPr>
        <w:t xml:space="preserve">цию </w:t>
      </w:r>
      <w:r>
        <w:rPr>
          <w:szCs w:val="28"/>
        </w:rPr>
        <w:t xml:space="preserve">(приложение </w:t>
      </w:r>
      <w:r>
        <w:rPr>
          <w:szCs w:val="28"/>
          <w:lang w:val="en-US"/>
        </w:rPr>
        <w:t>N</w:t>
      </w:r>
      <w:r w:rsidRPr="00FA515D">
        <w:rPr>
          <w:szCs w:val="28"/>
        </w:rPr>
        <w:t xml:space="preserve"> 1 к настоящему Административному регламенту)</w:t>
      </w:r>
      <w:r>
        <w:rPr>
          <w:szCs w:val="28"/>
        </w:rPr>
        <w:t>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2</w:t>
      </w:r>
      <w:r>
        <w:rPr>
          <w:szCs w:val="28"/>
          <w:lang w:eastAsia="ru-RU"/>
        </w:rPr>
        <w:t>. П</w:t>
      </w:r>
      <w:r w:rsidRPr="00FA515D">
        <w:rPr>
          <w:szCs w:val="28"/>
          <w:lang w:eastAsia="ru-RU"/>
        </w:rPr>
        <w:t>равоустанавливающие</w:t>
      </w:r>
      <w:r>
        <w:rPr>
          <w:szCs w:val="28"/>
          <w:lang w:eastAsia="ru-RU"/>
        </w:rPr>
        <w:t xml:space="preserve"> документы на земельный участок.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3</w:t>
      </w:r>
      <w:r>
        <w:rPr>
          <w:szCs w:val="28"/>
          <w:lang w:eastAsia="ru-RU"/>
        </w:rPr>
        <w:t>. Г</w:t>
      </w:r>
      <w:r w:rsidRPr="00FA515D">
        <w:rPr>
          <w:szCs w:val="28"/>
          <w:lang w:eastAsia="ru-RU"/>
        </w:rPr>
        <w:t xml:space="preserve">радостроительный план земельного участка или в случае строительства, </w:t>
      </w:r>
      <w:r w:rsidRPr="00C33FDB">
        <w:rPr>
          <w:szCs w:val="28"/>
          <w:lang w:eastAsia="ru-RU"/>
        </w:rPr>
        <w:t>реконструкции линейного</w:t>
      </w:r>
      <w:r w:rsidRPr="00FA515D">
        <w:rPr>
          <w:szCs w:val="28"/>
          <w:lang w:eastAsia="ru-RU"/>
        </w:rPr>
        <w:t xml:space="preserve"> объекта проект планировки терр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тори</w:t>
      </w:r>
      <w:r>
        <w:rPr>
          <w:szCs w:val="28"/>
          <w:lang w:eastAsia="ru-RU"/>
        </w:rPr>
        <w:t xml:space="preserve">и и проект межевания территории. 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4</w:t>
      </w:r>
      <w:r>
        <w:rPr>
          <w:szCs w:val="28"/>
          <w:lang w:eastAsia="ru-RU"/>
        </w:rPr>
        <w:t>. Разрешение на строительство.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5</w:t>
      </w:r>
      <w:r>
        <w:rPr>
          <w:szCs w:val="28"/>
          <w:lang w:eastAsia="ru-RU"/>
        </w:rPr>
        <w:t>. А</w:t>
      </w:r>
      <w:r w:rsidRPr="00FA515D">
        <w:rPr>
          <w:szCs w:val="28"/>
          <w:lang w:eastAsia="ru-RU"/>
        </w:rPr>
        <w:t>кт приемки объекта капитального строительства (в случае осуществления строительства, рекон</w:t>
      </w:r>
      <w:r>
        <w:rPr>
          <w:szCs w:val="28"/>
          <w:lang w:eastAsia="ru-RU"/>
        </w:rPr>
        <w:t>струкции на основании договора).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6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окумент, подтверждающий соответствие построенного, р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конструированного объекта капитального строительства требованиям техн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ческих регламентов и подписанный лицо</w:t>
      </w:r>
      <w:r>
        <w:rPr>
          <w:szCs w:val="28"/>
          <w:lang w:eastAsia="ru-RU"/>
        </w:rPr>
        <w:t>м, осуществляющим строительство.</w:t>
      </w:r>
    </w:p>
    <w:p w:rsidR="000E5019" w:rsidRPr="008B27E6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8B27E6">
        <w:rPr>
          <w:szCs w:val="28"/>
          <w:lang w:eastAsia="ru-RU"/>
        </w:rPr>
        <w:t>2</w:t>
      </w:r>
      <w:r w:rsidRPr="00691688">
        <w:rPr>
          <w:szCs w:val="28"/>
          <w:lang w:eastAsia="ru-RU"/>
        </w:rPr>
        <w:t>.6.1.</w:t>
      </w:r>
      <w:r w:rsidR="00FF3A62" w:rsidRPr="00691688">
        <w:rPr>
          <w:szCs w:val="28"/>
          <w:lang w:eastAsia="ru-RU"/>
        </w:rPr>
        <w:t>7</w:t>
      </w:r>
      <w:r w:rsidRPr="00691688">
        <w:rPr>
          <w:szCs w:val="28"/>
          <w:lang w:eastAsia="ru-RU"/>
        </w:rPr>
        <w:t>. </w:t>
      </w:r>
      <w:r w:rsidR="000E5019" w:rsidRPr="00691688">
        <w:rPr>
          <w:rFonts w:eastAsia="Times New Roman"/>
          <w:szCs w:val="28"/>
          <w:lang w:eastAsia="ru-RU"/>
        </w:rPr>
        <w:t>Технический план</w:t>
      </w:r>
      <w:r w:rsidR="00951DB8" w:rsidRPr="00691688">
        <w:rPr>
          <w:rFonts w:eastAsia="Times New Roman"/>
          <w:szCs w:val="28"/>
          <w:lang w:eastAsia="ru-RU"/>
        </w:rPr>
        <w:t xml:space="preserve"> объекта капитального строительства</w:t>
      </w:r>
      <w:r w:rsidR="000E5019" w:rsidRPr="00691688">
        <w:rPr>
          <w:rFonts w:eastAsia="Times New Roman"/>
          <w:szCs w:val="28"/>
          <w:lang w:eastAsia="ru-RU"/>
        </w:rPr>
        <w:t>, подг</w:t>
      </w:r>
      <w:r w:rsidR="000E5019" w:rsidRPr="00691688">
        <w:rPr>
          <w:rFonts w:eastAsia="Times New Roman"/>
          <w:szCs w:val="28"/>
          <w:lang w:eastAsia="ru-RU"/>
        </w:rPr>
        <w:t>о</w:t>
      </w:r>
      <w:r w:rsidR="000E5019" w:rsidRPr="00691688">
        <w:rPr>
          <w:rFonts w:eastAsia="Times New Roman"/>
          <w:szCs w:val="28"/>
          <w:lang w:eastAsia="ru-RU"/>
        </w:rPr>
        <w:t xml:space="preserve">товленный в соответствии с требованиями </w:t>
      </w:r>
      <w:hyperlink r:id="rId13" w:history="1">
        <w:r w:rsidR="000E5019" w:rsidRPr="00691688">
          <w:rPr>
            <w:rFonts w:eastAsia="Times New Roman"/>
            <w:szCs w:val="28"/>
            <w:lang w:eastAsia="ru-RU"/>
          </w:rPr>
          <w:t>статьи 41</w:t>
        </w:r>
      </w:hyperlink>
      <w:r w:rsidR="000E5019" w:rsidRPr="00691688">
        <w:rPr>
          <w:rFonts w:eastAsia="Times New Roman"/>
          <w:szCs w:val="28"/>
          <w:lang w:eastAsia="ru-RU"/>
        </w:rPr>
        <w:t xml:space="preserve"> Федерального закона от 24.07.2007 </w:t>
      </w:r>
      <w:r w:rsidR="00951DB8" w:rsidRPr="00691688">
        <w:rPr>
          <w:rFonts w:eastAsia="Times New Roman"/>
          <w:szCs w:val="28"/>
          <w:lang w:eastAsia="ru-RU"/>
        </w:rPr>
        <w:t>№</w:t>
      </w:r>
      <w:r w:rsidR="000E5019" w:rsidRPr="00691688">
        <w:rPr>
          <w:rFonts w:eastAsia="Times New Roman"/>
          <w:szCs w:val="28"/>
          <w:lang w:eastAsia="ru-RU"/>
        </w:rPr>
        <w:t xml:space="preserve"> 221-ФЗ "О государственном кадастре недвижимости".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691688">
        <w:rPr>
          <w:szCs w:val="28"/>
          <w:lang w:eastAsia="ru-RU"/>
        </w:rPr>
        <w:t>2.6.1.</w:t>
      </w:r>
      <w:r w:rsidR="00FF3A62" w:rsidRPr="00691688">
        <w:rPr>
          <w:szCs w:val="28"/>
          <w:lang w:eastAsia="ru-RU"/>
        </w:rPr>
        <w:t>8</w:t>
      </w:r>
      <w:r w:rsidRPr="00691688">
        <w:rPr>
          <w:szCs w:val="28"/>
          <w:lang w:eastAsia="ru-RU"/>
        </w:rPr>
        <w:t>.</w:t>
      </w:r>
      <w:r>
        <w:rPr>
          <w:szCs w:val="28"/>
          <w:lang w:eastAsia="ru-RU"/>
        </w:rPr>
        <w:t> Д</w:t>
      </w:r>
      <w:r w:rsidRPr="00FA515D">
        <w:rPr>
          <w:szCs w:val="28"/>
          <w:lang w:eastAsia="ru-RU"/>
        </w:rPr>
        <w:t>окумент, подтверждающий соответствие параметров постр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ствляющим строительство (лицом, осуществляющим строительство, и з</w:t>
      </w:r>
      <w:r w:rsidRPr="00FA515D">
        <w:rPr>
          <w:szCs w:val="28"/>
          <w:lang w:eastAsia="ru-RU"/>
        </w:rPr>
        <w:t>а</w:t>
      </w:r>
      <w:r w:rsidRPr="00FA515D">
        <w:rPr>
          <w:szCs w:val="28"/>
          <w:lang w:eastAsia="ru-RU"/>
        </w:rPr>
        <w:t>стройщиком или техническим заказчиком в случае осуществления стро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тельства, реконструкции на основании договора, а также лицом, осущест</w:t>
      </w:r>
      <w:r w:rsidRPr="00FA515D">
        <w:rPr>
          <w:szCs w:val="28"/>
          <w:lang w:eastAsia="ru-RU"/>
        </w:rPr>
        <w:t>в</w:t>
      </w:r>
      <w:r w:rsidRPr="00FA515D">
        <w:rPr>
          <w:szCs w:val="28"/>
          <w:lang w:eastAsia="ru-RU"/>
        </w:rPr>
        <w:t>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</w:t>
      </w:r>
      <w:r>
        <w:rPr>
          <w:szCs w:val="28"/>
          <w:lang w:eastAsia="ru-RU"/>
        </w:rPr>
        <w:t>ального жилищного 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тельства.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9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окументы, подтверждающие соответствие построенного, р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конструированного объекта капитального строительства техническим усл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виям и подписанные представителями организаций, осуществляющих эк</w:t>
      </w:r>
      <w:r w:rsidRPr="00FA515D">
        <w:rPr>
          <w:szCs w:val="28"/>
          <w:lang w:eastAsia="ru-RU"/>
        </w:rPr>
        <w:t>с</w:t>
      </w:r>
      <w:r w:rsidRPr="00FA515D">
        <w:rPr>
          <w:szCs w:val="28"/>
          <w:lang w:eastAsia="ru-RU"/>
        </w:rPr>
        <w:t>плуатацию сетей инженерно-техническо</w:t>
      </w:r>
      <w:r>
        <w:rPr>
          <w:szCs w:val="28"/>
          <w:lang w:eastAsia="ru-RU"/>
        </w:rPr>
        <w:t>го обеспечения (при их наличии).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0</w:t>
      </w:r>
      <w:r>
        <w:rPr>
          <w:szCs w:val="28"/>
          <w:lang w:eastAsia="ru-RU"/>
        </w:rPr>
        <w:t>. С</w:t>
      </w:r>
      <w:r w:rsidRPr="00FA515D">
        <w:rPr>
          <w:szCs w:val="28"/>
          <w:lang w:eastAsia="ru-RU"/>
        </w:rPr>
        <w:t>хема, отображающая расположение построенного, реконс</w:t>
      </w:r>
      <w:r w:rsidRPr="00FA515D">
        <w:rPr>
          <w:szCs w:val="28"/>
          <w:lang w:eastAsia="ru-RU"/>
        </w:rPr>
        <w:t>т</w:t>
      </w:r>
      <w:r w:rsidRPr="00FA515D">
        <w:rPr>
          <w:szCs w:val="28"/>
          <w:lang w:eastAsia="ru-RU"/>
        </w:rPr>
        <w:t>руированного объекта капитального строительства, расположение сетей и</w:t>
      </w:r>
      <w:r w:rsidRPr="00FA515D">
        <w:rPr>
          <w:szCs w:val="28"/>
          <w:lang w:eastAsia="ru-RU"/>
        </w:rPr>
        <w:t>н</w:t>
      </w:r>
      <w:r w:rsidRPr="00FA515D">
        <w:rPr>
          <w:szCs w:val="28"/>
          <w:lang w:eastAsia="ru-RU"/>
        </w:rPr>
        <w:t>женерно-технического обеспечения в границах земельного участка и план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ровочную организацию земельного участка и подписанная лицом, осущест</w:t>
      </w:r>
      <w:r w:rsidRPr="00FA515D">
        <w:rPr>
          <w:szCs w:val="28"/>
          <w:lang w:eastAsia="ru-RU"/>
        </w:rPr>
        <w:t>в</w:t>
      </w:r>
      <w:r w:rsidRPr="00FA515D">
        <w:rPr>
          <w:szCs w:val="28"/>
          <w:lang w:eastAsia="ru-RU"/>
        </w:rPr>
        <w:t>ляющим строительство (лицом, осуществляющим строительство, и застро</w:t>
      </w:r>
      <w:r w:rsidRPr="00FA515D">
        <w:rPr>
          <w:szCs w:val="28"/>
          <w:lang w:eastAsia="ru-RU"/>
        </w:rPr>
        <w:t>й</w:t>
      </w:r>
      <w:r w:rsidRPr="00FA515D">
        <w:rPr>
          <w:szCs w:val="28"/>
          <w:lang w:eastAsia="ru-RU"/>
        </w:rPr>
        <w:t>щиком или техническим заказчиком в случае осуществления строительства, реконструкции на основании договора), за исключением случаев строител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 xml:space="preserve">ства, </w:t>
      </w:r>
      <w:r>
        <w:rPr>
          <w:szCs w:val="28"/>
          <w:lang w:eastAsia="ru-RU"/>
        </w:rPr>
        <w:t>реконструкции линейного объекта.</w:t>
      </w:r>
    </w:p>
    <w:p w:rsidR="0003301E" w:rsidRPr="00FA515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1</w:t>
      </w:r>
      <w:r>
        <w:rPr>
          <w:szCs w:val="28"/>
          <w:lang w:eastAsia="ru-RU"/>
        </w:rPr>
        <w:t>. З</w:t>
      </w:r>
      <w:r w:rsidRPr="00FA515D">
        <w:rPr>
          <w:szCs w:val="28"/>
          <w:lang w:eastAsia="ru-RU"/>
        </w:rPr>
        <w:t>аключение органа государственного строительного надзора (в случае, если предусмотрено осуществление государственного строител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>ного надзора) о соответствии построенного, реконструированного объекта капитального строительства требованиям технических регламентов и пр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ектной документации, в том числе требованиям энергетической эффективн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lastRenderedPageBreak/>
        <w:t>сти и требованиям оснащенности объекта капитального строительства пр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борами учета используемых энергетических ресурсов, заключение федерал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 xml:space="preserve">ного государственного экологического надзора в случаях, предусмотренных частью 7 статьи 54 </w:t>
      </w:r>
      <w:r>
        <w:rPr>
          <w:szCs w:val="28"/>
          <w:lang w:eastAsia="ru-RU"/>
        </w:rPr>
        <w:t>Градостроительного кодекса Российской Федерации.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2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окумент, подтверждающий заключение договора обязател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>ного страхования гражданской ответственности владельца опасного объекта</w:t>
      </w:r>
      <w:r>
        <w:rPr>
          <w:szCs w:val="28"/>
          <w:lang w:eastAsia="ru-RU"/>
        </w:rPr>
        <w:t>,</w:t>
      </w:r>
      <w:r w:rsidRPr="00FA515D">
        <w:rPr>
          <w:szCs w:val="28"/>
          <w:lang w:eastAsia="ru-RU"/>
        </w:rPr>
        <w:t xml:space="preserve"> за причинение вреда в результате аварии на опасном объекте</w:t>
      </w:r>
      <w:r>
        <w:rPr>
          <w:szCs w:val="28"/>
          <w:lang w:eastAsia="ru-RU"/>
        </w:rPr>
        <w:t>,</w:t>
      </w:r>
      <w:r w:rsidRPr="00FA515D">
        <w:rPr>
          <w:szCs w:val="28"/>
          <w:lang w:eastAsia="ru-RU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CA7A2F" w:rsidRDefault="00952730" w:rsidP="00CA7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 xml:space="preserve">2.6.1.13. </w:t>
      </w:r>
      <w:r>
        <w:rPr>
          <w:rFonts w:eastAsia="Times New Roman"/>
          <w:szCs w:val="28"/>
          <w:lang w:eastAsia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Pr="00952730">
          <w:rPr>
            <w:rFonts w:eastAsia="Times New Roman"/>
            <w:szCs w:val="28"/>
            <w:lang w:eastAsia="ru-RU"/>
          </w:rPr>
          <w:t>законом</w:t>
        </w:r>
      </w:hyperlink>
      <w:r>
        <w:rPr>
          <w:rFonts w:eastAsia="Times New Roman"/>
          <w:szCs w:val="28"/>
          <w:lang w:eastAsia="ru-RU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таврации, консервации, ремонта этого объекта и его приспособления для с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временного использования.</w:t>
      </w:r>
    </w:p>
    <w:p w:rsidR="0003301E" w:rsidRPr="00CB265C" w:rsidRDefault="0003301E" w:rsidP="00EC4C79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указанные в пунктах 2.6.1.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2.6.1.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2.6.1.1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2.6.1.1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з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должен пр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документы (их копии или свед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содержащиеся в них) отсутствуют в распоряжении органов государс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власти, органов местного самоуправления либо подведомственных государственным органам или органам местного самоуправления организ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03301E" w:rsidRPr="00CB265C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65C">
        <w:rPr>
          <w:rFonts w:ascii="Times New Roman" w:hAnsi="Times New Roman" w:cs="Times New Roman"/>
          <w:sz w:val="28"/>
          <w:szCs w:val="28"/>
          <w:lang w:eastAsia="ru-RU"/>
        </w:rPr>
        <w:t>Если документы, указанные в настоящем пункте, находятся в распор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жении органов государственной власти, органов местного самоуправления либо подведомственных государственным органам или органам местного с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моуправления организаций, такие документы запрашиваются администрац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ей, в органах и организациях, в распоряжении которых находятся указанные документы, если заявитель не представил указанные документы самосто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тельно.</w:t>
      </w:r>
    </w:p>
    <w:p w:rsidR="00CA7A2F" w:rsidRDefault="0003301E" w:rsidP="00CA7A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  <w:lang w:eastAsia="ru-RU"/>
        </w:rPr>
        <w:t xml:space="preserve">2.6.3. </w:t>
      </w:r>
      <w:r w:rsidRPr="005C7A2F">
        <w:rPr>
          <w:szCs w:val="28"/>
        </w:rPr>
        <w:t>Документы</w:t>
      </w:r>
      <w:r>
        <w:rPr>
          <w:szCs w:val="28"/>
        </w:rPr>
        <w:t xml:space="preserve"> </w:t>
      </w:r>
      <w:r>
        <w:rPr>
          <w:szCs w:val="28"/>
          <w:lang w:eastAsia="ru-RU"/>
        </w:rPr>
        <w:t>(их копии или сведения, содержащиеся в них)</w:t>
      </w:r>
      <w:r w:rsidRPr="005C7A2F">
        <w:rPr>
          <w:szCs w:val="28"/>
        </w:rPr>
        <w:t xml:space="preserve">, </w:t>
      </w:r>
      <w:r>
        <w:rPr>
          <w:szCs w:val="28"/>
        </w:rPr>
        <w:t>ук</w:t>
      </w:r>
      <w:r>
        <w:rPr>
          <w:szCs w:val="28"/>
        </w:rPr>
        <w:t>а</w:t>
      </w:r>
      <w:r>
        <w:rPr>
          <w:szCs w:val="28"/>
        </w:rPr>
        <w:t>занные в пунктах 2.6.1.</w:t>
      </w:r>
      <w:r w:rsidR="0098115E">
        <w:rPr>
          <w:szCs w:val="28"/>
        </w:rPr>
        <w:t>2</w:t>
      </w:r>
      <w:r>
        <w:rPr>
          <w:szCs w:val="28"/>
        </w:rPr>
        <w:t xml:space="preserve"> </w:t>
      </w:r>
      <w:r w:rsidR="00951DB8">
        <w:rPr>
          <w:szCs w:val="28"/>
        </w:rPr>
        <w:t>–</w:t>
      </w:r>
      <w:r>
        <w:rPr>
          <w:szCs w:val="28"/>
        </w:rPr>
        <w:t xml:space="preserve"> 2.6.1.</w:t>
      </w:r>
      <w:r w:rsidR="0098115E">
        <w:rPr>
          <w:szCs w:val="28"/>
        </w:rPr>
        <w:t>4</w:t>
      </w:r>
      <w:r>
        <w:rPr>
          <w:szCs w:val="28"/>
        </w:rPr>
        <w:t>, 2.6.1.1</w:t>
      </w:r>
      <w:r w:rsidR="0098115E">
        <w:rPr>
          <w:szCs w:val="28"/>
        </w:rPr>
        <w:t>1</w:t>
      </w:r>
      <w:r>
        <w:rPr>
          <w:rFonts w:eastAsia="Times New Roman"/>
          <w:szCs w:val="28"/>
          <w:lang w:eastAsia="ru-RU"/>
        </w:rPr>
        <w:t xml:space="preserve"> настоящего Административного регламента,</w:t>
      </w:r>
      <w:r w:rsidRPr="00551E9E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запрашиваются администрацией</w:t>
      </w:r>
      <w:r w:rsidRPr="005C7A2F">
        <w:rPr>
          <w:szCs w:val="28"/>
        </w:rPr>
        <w:t xml:space="preserve"> в рамках межведомственного</w:t>
      </w:r>
      <w:r>
        <w:rPr>
          <w:szCs w:val="28"/>
        </w:rPr>
        <w:t xml:space="preserve"> информационного взаимодействия </w:t>
      </w:r>
      <w:r>
        <w:rPr>
          <w:szCs w:val="28"/>
          <w:lang w:eastAsia="ru-RU"/>
        </w:rPr>
        <w:t>в государственных органах, органах мес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ного самоуправления и подведомственных государственным органам или 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>ганам местного самоуправления организациях, в распоряжении которых н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ходятся указанные документы, если заявитель не представил указанные д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кументы самостоятельно</w:t>
      </w:r>
      <w:r>
        <w:rPr>
          <w:szCs w:val="28"/>
        </w:rPr>
        <w:t>.</w:t>
      </w:r>
    </w:p>
    <w:p w:rsidR="00CA7A2F" w:rsidRPr="00CA7A2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A7A2F">
        <w:rPr>
          <w:rFonts w:eastAsia="Times New Roman"/>
          <w:szCs w:val="28"/>
          <w:lang w:eastAsia="ru-RU"/>
        </w:rPr>
        <w:t xml:space="preserve">Указанные в </w:t>
      </w:r>
      <w:r>
        <w:rPr>
          <w:lang w:eastAsia="ru-RU"/>
        </w:rPr>
        <w:t>п</w:t>
      </w:r>
      <w:r w:rsidRPr="00CA7A2F">
        <w:rPr>
          <w:rFonts w:eastAsia="Times New Roman"/>
          <w:szCs w:val="28"/>
          <w:lang w:eastAsia="ru-RU"/>
        </w:rPr>
        <w:t xml:space="preserve">унктах </w:t>
      </w:r>
      <w:r>
        <w:rPr>
          <w:rFonts w:eastAsia="Times New Roman"/>
          <w:szCs w:val="28"/>
          <w:lang w:eastAsia="ru-RU"/>
        </w:rPr>
        <w:t>2.6.1.8. и 2.6.1.11</w:t>
      </w:r>
      <w:r w:rsidRPr="00CA7A2F">
        <w:rPr>
          <w:rFonts w:eastAsia="Times New Roman"/>
          <w:szCs w:val="28"/>
          <w:lang w:eastAsia="ru-RU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</w:t>
      </w:r>
      <w:r w:rsidRPr="00CA7A2F">
        <w:rPr>
          <w:rFonts w:eastAsia="Times New Roman"/>
          <w:szCs w:val="28"/>
          <w:lang w:eastAsia="ru-RU"/>
        </w:rPr>
        <w:lastRenderedPageBreak/>
        <w:t>соответствие такого объекта требованиям энергетической эффективности и требованиям его оснащенности приборами учета используемых энергетич</w:t>
      </w:r>
      <w:r w:rsidRPr="00CA7A2F">
        <w:rPr>
          <w:rFonts w:eastAsia="Times New Roman"/>
          <w:szCs w:val="28"/>
          <w:lang w:eastAsia="ru-RU"/>
        </w:rPr>
        <w:t>е</w:t>
      </w:r>
      <w:r w:rsidRPr="00CA7A2F">
        <w:rPr>
          <w:rFonts w:eastAsia="Times New Roman"/>
          <w:szCs w:val="28"/>
          <w:lang w:eastAsia="ru-RU"/>
        </w:rPr>
        <w:t xml:space="preserve">ских ресурсов. При строительстве, реконструкции многоквартирного дома заключение органа </w:t>
      </w:r>
      <w:r w:rsidRPr="00CA7A2F">
        <w:rPr>
          <w:rFonts w:eastAsia="Times New Roman"/>
          <w:color w:val="000000" w:themeColor="text1"/>
          <w:szCs w:val="28"/>
          <w:lang w:eastAsia="ru-RU"/>
        </w:rPr>
        <w:t>государственного строительного надзора также должно содержать информацию о классе энергетической эффективности многоква</w:t>
      </w:r>
      <w:r w:rsidRPr="00CA7A2F">
        <w:rPr>
          <w:rFonts w:eastAsia="Times New Roman"/>
          <w:color w:val="000000" w:themeColor="text1"/>
          <w:szCs w:val="28"/>
          <w:lang w:eastAsia="ru-RU"/>
        </w:rPr>
        <w:t>р</w:t>
      </w:r>
      <w:r w:rsidRPr="00CA7A2F">
        <w:rPr>
          <w:rFonts w:eastAsia="Times New Roman"/>
          <w:color w:val="000000" w:themeColor="text1"/>
          <w:szCs w:val="28"/>
          <w:lang w:eastAsia="ru-RU"/>
        </w:rPr>
        <w:t>тирного дома, определяемом в соответствии с законодательством</w:t>
      </w:r>
      <w:r w:rsidRPr="00CA7A2F">
        <w:rPr>
          <w:rFonts w:eastAsia="Times New Roman"/>
          <w:szCs w:val="28"/>
          <w:lang w:eastAsia="ru-RU"/>
        </w:rPr>
        <w:t xml:space="preserve"> об энерг</w:t>
      </w:r>
      <w:r w:rsidRPr="00CA7A2F">
        <w:rPr>
          <w:rFonts w:eastAsia="Times New Roman"/>
          <w:szCs w:val="28"/>
          <w:lang w:eastAsia="ru-RU"/>
        </w:rPr>
        <w:t>о</w:t>
      </w:r>
      <w:r w:rsidRPr="00CA7A2F">
        <w:rPr>
          <w:rFonts w:eastAsia="Times New Roman"/>
          <w:szCs w:val="28"/>
          <w:lang w:eastAsia="ru-RU"/>
        </w:rPr>
        <w:t>сбережении и о повышении энергетической эффективности.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2.6.4. </w:t>
      </w:r>
      <w:r w:rsidRPr="005C7A2F">
        <w:rPr>
          <w:szCs w:val="28"/>
        </w:rPr>
        <w:t>Документы</w:t>
      </w:r>
      <w:r>
        <w:rPr>
          <w:szCs w:val="28"/>
        </w:rPr>
        <w:t>, необходимые для предоставления муниципальной услуги,</w:t>
      </w:r>
      <w:r w:rsidRPr="005C7A2F">
        <w:rPr>
          <w:szCs w:val="28"/>
        </w:rPr>
        <w:t xml:space="preserve"> могут быть направлены в форме электронн</w:t>
      </w:r>
      <w:r>
        <w:rPr>
          <w:szCs w:val="28"/>
        </w:rPr>
        <w:t>ых</w:t>
      </w:r>
      <w:r w:rsidRPr="005C7A2F">
        <w:rPr>
          <w:szCs w:val="28"/>
        </w:rPr>
        <w:t xml:space="preserve"> документ</w:t>
      </w:r>
      <w:r>
        <w:rPr>
          <w:szCs w:val="28"/>
        </w:rPr>
        <w:t>ов, в том чи</w:t>
      </w:r>
      <w:r>
        <w:rPr>
          <w:szCs w:val="28"/>
        </w:rPr>
        <w:t>с</w:t>
      </w:r>
      <w:r>
        <w:rPr>
          <w:szCs w:val="28"/>
        </w:rPr>
        <w:t>ле</w:t>
      </w:r>
      <w:r w:rsidRPr="005C7A2F">
        <w:rPr>
          <w:szCs w:val="28"/>
        </w:rPr>
        <w:t xml:space="preserve"> с использованием </w:t>
      </w:r>
      <w:r w:rsidRPr="00984FFB">
        <w:rPr>
          <w:szCs w:val="28"/>
        </w:rPr>
        <w:t xml:space="preserve">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</w:t>
      </w:r>
      <w:r w:rsidRPr="005C7A2F">
        <w:rPr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</w:t>
      </w:r>
      <w:r>
        <w:rPr>
          <w:szCs w:val="28"/>
        </w:rPr>
        <w:t xml:space="preserve">, </w:t>
      </w:r>
    </w:p>
    <w:p w:rsidR="00EC4C79" w:rsidRPr="00EC4C79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C79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EC4C79" w:rsidRPr="00082A58" w:rsidRDefault="00EC4C79" w:rsidP="00EC4C7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082A58">
        <w:rPr>
          <w:szCs w:val="28"/>
          <w:lang w:eastAsia="ru-RU"/>
        </w:rPr>
        <w:t>представления документов и информации или осуществления дейс</w:t>
      </w:r>
      <w:r w:rsidRPr="00082A58">
        <w:rPr>
          <w:szCs w:val="28"/>
          <w:lang w:eastAsia="ru-RU"/>
        </w:rPr>
        <w:t>т</w:t>
      </w:r>
      <w:r w:rsidRPr="00082A58">
        <w:rPr>
          <w:szCs w:val="28"/>
          <w:lang w:eastAsia="ru-RU"/>
        </w:rPr>
        <w:t>вий, представление или осуществление которых не предусмотрено норм</w:t>
      </w:r>
      <w:r w:rsidRPr="00082A58">
        <w:rPr>
          <w:szCs w:val="28"/>
          <w:lang w:eastAsia="ru-RU"/>
        </w:rPr>
        <w:t>а</w:t>
      </w:r>
      <w:r w:rsidRPr="00082A58">
        <w:rPr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C4C79" w:rsidRPr="00082A58" w:rsidRDefault="00EC4C79" w:rsidP="00EC4C7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color w:val="000000"/>
          <w:szCs w:val="28"/>
          <w:lang w:eastAsia="ru-RU"/>
        </w:rPr>
      </w:pPr>
      <w:r w:rsidRPr="00082A58">
        <w:rPr>
          <w:color w:val="000000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</w:t>
      </w:r>
      <w:r w:rsidRPr="00082A58">
        <w:rPr>
          <w:color w:val="000000"/>
          <w:szCs w:val="28"/>
          <w:lang w:eastAsia="ru-RU"/>
        </w:rPr>
        <w:t>о</w:t>
      </w:r>
      <w:r w:rsidRPr="00082A58">
        <w:rPr>
          <w:color w:val="000000"/>
          <w:szCs w:val="28"/>
          <w:lang w:eastAsia="ru-RU"/>
        </w:rPr>
        <w:t>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082A58">
        <w:rPr>
          <w:color w:val="000000"/>
          <w:szCs w:val="28"/>
          <w:lang w:eastAsia="ru-RU"/>
        </w:rPr>
        <w:t>а</w:t>
      </w:r>
      <w:r w:rsidRPr="00082A58">
        <w:rPr>
          <w:color w:val="000000"/>
          <w:szCs w:val="28"/>
          <w:lang w:eastAsia="ru-RU"/>
        </w:rPr>
        <w:t>моуправления организаций, участвующих в предоставлении предусмотре</w:t>
      </w:r>
      <w:r w:rsidRPr="00082A58">
        <w:rPr>
          <w:color w:val="000000"/>
          <w:szCs w:val="28"/>
          <w:lang w:eastAsia="ru-RU"/>
        </w:rPr>
        <w:t>н</w:t>
      </w:r>
      <w:r w:rsidRPr="00082A58">
        <w:rPr>
          <w:color w:val="000000"/>
          <w:szCs w:val="28"/>
          <w:lang w:eastAsia="ru-RU"/>
        </w:rPr>
        <w:t xml:space="preserve">ных частью 1 статьи 7 </w:t>
      </w:r>
      <w:r w:rsidRPr="00082A58">
        <w:rPr>
          <w:color w:val="000000"/>
          <w:szCs w:val="28"/>
        </w:rPr>
        <w:t>Федерального закона от 27.07.2010 №</w:t>
      </w:r>
      <w:r>
        <w:rPr>
          <w:color w:val="000000"/>
          <w:szCs w:val="28"/>
        </w:rPr>
        <w:t xml:space="preserve"> </w:t>
      </w:r>
      <w:r w:rsidRPr="00082A58">
        <w:rPr>
          <w:color w:val="000000"/>
          <w:szCs w:val="28"/>
        </w:rPr>
        <w:t>210-ФЗ «Об о</w:t>
      </w:r>
      <w:r w:rsidRPr="00082A58">
        <w:rPr>
          <w:color w:val="000000"/>
          <w:szCs w:val="28"/>
        </w:rPr>
        <w:t>р</w:t>
      </w:r>
      <w:r w:rsidRPr="00082A58">
        <w:rPr>
          <w:color w:val="000000"/>
          <w:szCs w:val="28"/>
        </w:rPr>
        <w:t>ганизации предоставления государственных и муниципальных услуг»</w:t>
      </w:r>
      <w:r w:rsidRPr="00082A58">
        <w:rPr>
          <w:color w:val="000000"/>
          <w:szCs w:val="28"/>
          <w:lang w:eastAsia="ru-RU"/>
        </w:rPr>
        <w:t xml:space="preserve"> мун</w:t>
      </w:r>
      <w:r w:rsidRPr="00082A58">
        <w:rPr>
          <w:color w:val="000000"/>
          <w:szCs w:val="28"/>
          <w:lang w:eastAsia="ru-RU"/>
        </w:rPr>
        <w:t>и</w:t>
      </w:r>
      <w:r w:rsidRPr="00082A58">
        <w:rPr>
          <w:color w:val="000000"/>
          <w:szCs w:val="28"/>
          <w:lang w:eastAsia="ru-RU"/>
        </w:rPr>
        <w:t>ципальных услуг, в соответствии с нормативными правовыми актами Ро</w:t>
      </w:r>
      <w:r w:rsidRPr="00082A58">
        <w:rPr>
          <w:color w:val="000000"/>
          <w:szCs w:val="28"/>
          <w:lang w:eastAsia="ru-RU"/>
        </w:rPr>
        <w:t>с</w:t>
      </w:r>
      <w:r w:rsidRPr="00082A58">
        <w:rPr>
          <w:color w:val="000000"/>
          <w:szCs w:val="28"/>
          <w:lang w:eastAsia="ru-RU"/>
        </w:rPr>
        <w:t>сийской Федерации, нормативными правовыми актами субъектов Росси</w:t>
      </w:r>
      <w:r w:rsidRPr="00082A58">
        <w:rPr>
          <w:color w:val="000000"/>
          <w:szCs w:val="28"/>
          <w:lang w:eastAsia="ru-RU"/>
        </w:rPr>
        <w:t>й</w:t>
      </w:r>
      <w:r w:rsidRPr="00082A58">
        <w:rPr>
          <w:color w:val="000000"/>
          <w:szCs w:val="28"/>
          <w:lang w:eastAsia="ru-RU"/>
        </w:rPr>
        <w:t>ской Федерации, муниципальными правовыми актами, за исключением д</w:t>
      </w:r>
      <w:r w:rsidRPr="00082A58">
        <w:rPr>
          <w:color w:val="000000"/>
          <w:szCs w:val="28"/>
          <w:lang w:eastAsia="ru-RU"/>
        </w:rPr>
        <w:t>о</w:t>
      </w:r>
      <w:r w:rsidRPr="00082A58">
        <w:rPr>
          <w:color w:val="000000"/>
          <w:szCs w:val="28"/>
          <w:lang w:eastAsia="ru-RU"/>
        </w:rPr>
        <w:t xml:space="preserve">кументов, включенных в определенный </w:t>
      </w:r>
      <w:hyperlink r:id="rId15" w:history="1">
        <w:r w:rsidRPr="00082A58">
          <w:rPr>
            <w:color w:val="000000"/>
            <w:szCs w:val="28"/>
            <w:lang w:eastAsia="ru-RU"/>
          </w:rPr>
          <w:t>частью 6</w:t>
        </w:r>
      </w:hyperlink>
      <w:r w:rsidRPr="00082A58">
        <w:rPr>
          <w:color w:val="000000"/>
          <w:szCs w:val="28"/>
          <w:lang w:eastAsia="ru-RU"/>
        </w:rPr>
        <w:t xml:space="preserve"> статьи 7</w:t>
      </w:r>
      <w:r w:rsidRPr="00082A58">
        <w:rPr>
          <w:color w:val="000000"/>
          <w:szCs w:val="28"/>
        </w:rPr>
        <w:t xml:space="preserve"> Федерального з</w:t>
      </w:r>
      <w:r w:rsidRPr="00082A58">
        <w:rPr>
          <w:color w:val="000000"/>
          <w:szCs w:val="28"/>
        </w:rPr>
        <w:t>а</w:t>
      </w:r>
      <w:r w:rsidRPr="00082A58">
        <w:rPr>
          <w:color w:val="000000"/>
          <w:szCs w:val="28"/>
        </w:rPr>
        <w:t>кона от 27.07.2010 №</w:t>
      </w:r>
      <w:r>
        <w:rPr>
          <w:color w:val="000000"/>
          <w:szCs w:val="28"/>
        </w:rPr>
        <w:t xml:space="preserve"> 210-</w:t>
      </w:r>
      <w:r w:rsidRPr="00082A58">
        <w:rPr>
          <w:color w:val="000000"/>
          <w:szCs w:val="28"/>
        </w:rPr>
        <w:t>ФЗ «Об организации предоставления государс</w:t>
      </w:r>
      <w:r w:rsidRPr="00082A58">
        <w:rPr>
          <w:color w:val="000000"/>
          <w:szCs w:val="28"/>
        </w:rPr>
        <w:t>т</w:t>
      </w:r>
      <w:r w:rsidRPr="00082A58">
        <w:rPr>
          <w:color w:val="000000"/>
          <w:szCs w:val="28"/>
        </w:rPr>
        <w:t>венных и муниципальных услуг»</w:t>
      </w:r>
      <w:r w:rsidRPr="00082A58">
        <w:rPr>
          <w:color w:val="000000"/>
          <w:szCs w:val="28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</w:t>
      </w:r>
      <w:r w:rsidRPr="00082A58">
        <w:rPr>
          <w:color w:val="000000"/>
          <w:szCs w:val="28"/>
          <w:lang w:eastAsia="ru-RU"/>
        </w:rPr>
        <w:t>ю</w:t>
      </w:r>
      <w:r w:rsidRPr="00082A58">
        <w:rPr>
          <w:color w:val="000000"/>
          <w:szCs w:val="28"/>
          <w:lang w:eastAsia="ru-RU"/>
        </w:rPr>
        <w:t>щие муниципальные услуги, по собственной инициативе;</w:t>
      </w:r>
    </w:p>
    <w:p w:rsidR="00EC4C79" w:rsidRPr="00082A58" w:rsidRDefault="00EC4C79" w:rsidP="00EC4C7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  <w:lang w:eastAsia="ru-RU"/>
        </w:rPr>
      </w:pPr>
      <w:r w:rsidRPr="00082A58">
        <w:rPr>
          <w:color w:val="000000"/>
          <w:szCs w:val="28"/>
          <w:lang w:eastAsia="ru-RU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082A58">
        <w:rPr>
          <w:color w:val="000000"/>
          <w:szCs w:val="28"/>
          <w:lang w:eastAsia="ru-RU"/>
        </w:rPr>
        <w:t>р</w:t>
      </w:r>
      <w:r w:rsidRPr="00082A58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082A58">
        <w:rPr>
          <w:color w:val="000000"/>
          <w:szCs w:val="28"/>
          <w:lang w:eastAsia="ru-RU"/>
        </w:rPr>
        <w:t>ю</w:t>
      </w:r>
      <w:r w:rsidRPr="00082A58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082A58">
        <w:rPr>
          <w:color w:val="000000"/>
          <w:szCs w:val="28"/>
          <w:lang w:eastAsia="ru-RU"/>
        </w:rPr>
        <w:t>в</w:t>
      </w:r>
      <w:r w:rsidRPr="00082A58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16" w:history="1">
        <w:r w:rsidRPr="00082A58">
          <w:rPr>
            <w:color w:val="000000"/>
            <w:szCs w:val="28"/>
            <w:lang w:eastAsia="ru-RU"/>
          </w:rPr>
          <w:t>части 1 статьи 9</w:t>
        </w:r>
      </w:hyperlink>
      <w:r w:rsidRPr="00082A58">
        <w:rPr>
          <w:color w:val="000000"/>
          <w:szCs w:val="28"/>
          <w:lang w:eastAsia="ru-RU"/>
        </w:rPr>
        <w:t xml:space="preserve"> </w:t>
      </w:r>
      <w:r w:rsidRPr="00082A58">
        <w:rPr>
          <w:color w:val="000000"/>
          <w:szCs w:val="28"/>
        </w:rPr>
        <w:t>Федерального закона от 27.07.2010 №</w:t>
      </w:r>
      <w:r>
        <w:rPr>
          <w:color w:val="000000"/>
          <w:szCs w:val="28"/>
        </w:rPr>
        <w:t xml:space="preserve"> </w:t>
      </w:r>
      <w:r w:rsidRPr="00082A58">
        <w:rPr>
          <w:color w:val="000000"/>
          <w:szCs w:val="28"/>
        </w:rPr>
        <w:t>210-ФЗ «Об организации предоставления государственных и муниципальных услуг»</w:t>
      </w:r>
      <w:r w:rsidRPr="00082A58">
        <w:rPr>
          <w:szCs w:val="28"/>
          <w:lang w:eastAsia="ru-RU"/>
        </w:rPr>
        <w:t>.</w:t>
      </w:r>
    </w:p>
    <w:p w:rsidR="0003301E" w:rsidRPr="00707AAC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7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отказа в </w:t>
      </w:r>
      <w:r>
        <w:rPr>
          <w:b/>
          <w:szCs w:val="28"/>
        </w:rPr>
        <w:t>приеме документов</w:t>
      </w:r>
    </w:p>
    <w:p w:rsidR="0003301E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lastRenderedPageBreak/>
        <w:t>Основания для отказа в приеме документов, необходимых для предо</w:t>
      </w:r>
      <w:r w:rsidRPr="00EC4C79">
        <w:rPr>
          <w:szCs w:val="28"/>
        </w:rPr>
        <w:t>с</w:t>
      </w:r>
      <w:r w:rsidRPr="00EC4C79">
        <w:rPr>
          <w:szCs w:val="28"/>
        </w:rPr>
        <w:t>тавления муниципальной услуги:</w:t>
      </w:r>
      <w:r w:rsidRPr="005C7A2F">
        <w:rPr>
          <w:szCs w:val="28"/>
        </w:rPr>
        <w:t xml:space="preserve"> </w:t>
      </w:r>
    </w:p>
    <w:p w:rsidR="0003301E" w:rsidRDefault="0003301E" w:rsidP="00EC4C7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в письменной (электронной) форме заявления не указаны фамилия за</w:t>
      </w:r>
      <w:r>
        <w:rPr>
          <w:szCs w:val="28"/>
        </w:rPr>
        <w:t>я</w:t>
      </w:r>
      <w:r>
        <w:rPr>
          <w:szCs w:val="28"/>
        </w:rPr>
        <w:t xml:space="preserve">вителя, либо наименование юридического лица, направившего заявление, почтовый адрес, по которому должен быть направлении ответ, или адрес электронной почты (в случае, если ответ должен быть направлен в форме электронного документа); </w:t>
      </w:r>
    </w:p>
    <w:p w:rsidR="0003301E" w:rsidRDefault="0003301E" w:rsidP="00BA75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DB1AF7">
        <w:rPr>
          <w:szCs w:val="28"/>
        </w:rPr>
        <w:t>текст письменного (в том числе в форме электронного документа) з</w:t>
      </w:r>
      <w:r w:rsidRPr="00DB1AF7">
        <w:rPr>
          <w:szCs w:val="28"/>
        </w:rPr>
        <w:t>а</w:t>
      </w:r>
      <w:r w:rsidRPr="00DB1AF7">
        <w:rPr>
          <w:szCs w:val="28"/>
        </w:rPr>
        <w:t>явления не поддается прочтению</w:t>
      </w:r>
      <w:r>
        <w:rPr>
          <w:szCs w:val="28"/>
        </w:rPr>
        <w:t>;</w:t>
      </w:r>
    </w:p>
    <w:p w:rsidR="0003301E" w:rsidRPr="00707AAC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8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>Перечень оснований для отказа в предоставлении муниц</w:t>
      </w:r>
      <w:r w:rsidRPr="00707AAC">
        <w:rPr>
          <w:b/>
          <w:szCs w:val="28"/>
        </w:rPr>
        <w:t>и</w:t>
      </w:r>
      <w:r w:rsidRPr="00707AAC">
        <w:rPr>
          <w:b/>
          <w:szCs w:val="28"/>
        </w:rPr>
        <w:t>пальной услуги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>Основани</w:t>
      </w:r>
      <w:r>
        <w:rPr>
          <w:szCs w:val="28"/>
        </w:rPr>
        <w:t>ями</w:t>
      </w:r>
      <w:r w:rsidRPr="005C7A2F">
        <w:rPr>
          <w:szCs w:val="28"/>
        </w:rPr>
        <w:t xml:space="preserve"> для отказа в предо</w:t>
      </w:r>
      <w:r>
        <w:rPr>
          <w:szCs w:val="28"/>
        </w:rPr>
        <w:t>ставлении муниципальной услуги я</w:t>
      </w:r>
      <w:r>
        <w:rPr>
          <w:szCs w:val="28"/>
        </w:rPr>
        <w:t>в</w:t>
      </w:r>
      <w:r>
        <w:rPr>
          <w:szCs w:val="28"/>
        </w:rPr>
        <w:t xml:space="preserve">ляются: 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отсутствие документов, указанных в пункте 2.6 настоящего Админис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ративного регламента;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несоответствие объекта капитального строительства требованиям гр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достроительного плана земельного участка или в случае строительства, </w:t>
      </w:r>
      <w:r w:rsidRPr="00423E6F">
        <w:rPr>
          <w:szCs w:val="28"/>
          <w:lang w:eastAsia="ru-RU"/>
        </w:rPr>
        <w:t>р</w:t>
      </w:r>
      <w:r w:rsidRPr="00423E6F">
        <w:rPr>
          <w:szCs w:val="28"/>
          <w:lang w:eastAsia="ru-RU"/>
        </w:rPr>
        <w:t>е</w:t>
      </w:r>
      <w:r w:rsidRPr="00423E6F">
        <w:rPr>
          <w:szCs w:val="28"/>
          <w:lang w:eastAsia="ru-RU"/>
        </w:rPr>
        <w:t>конструкции, капитального ремонта линейного объекта требованиям</w:t>
      </w:r>
      <w:r>
        <w:rPr>
          <w:szCs w:val="28"/>
          <w:lang w:eastAsia="ru-RU"/>
        </w:rPr>
        <w:t xml:space="preserve"> проекта планировки территории и проекта межевания территории;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несоответствие объекта капитального строительства требованиям,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тановленным в разрешении на строительство;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несоответствие параметров построенного, реконструированного объе</w:t>
      </w:r>
      <w:r>
        <w:rPr>
          <w:szCs w:val="28"/>
          <w:lang w:eastAsia="ru-RU"/>
        </w:rPr>
        <w:t>к</w:t>
      </w:r>
      <w:r>
        <w:rPr>
          <w:szCs w:val="28"/>
          <w:lang w:eastAsia="ru-RU"/>
        </w:rPr>
        <w:t>та капитального строительства проектной документации (данное основание не применяется в отношении объектов индивидуального жилищного 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тельства).</w:t>
      </w:r>
    </w:p>
    <w:p w:rsidR="0003301E" w:rsidRPr="00EC4C79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EC4C79">
        <w:rPr>
          <w:b/>
          <w:szCs w:val="28"/>
        </w:rPr>
        <w:t>2.9.</w:t>
      </w:r>
      <w:r w:rsidRPr="00EC4C79">
        <w:rPr>
          <w:b/>
          <w:szCs w:val="28"/>
        </w:rPr>
        <w:tab/>
      </w:r>
      <w:r w:rsidRPr="00EC4C79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3301E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Проведение кадастровых работ в целях выдачи технического плана</w:t>
      </w:r>
      <w:r>
        <w:rPr>
          <w:szCs w:val="28"/>
        </w:rPr>
        <w:t>.</w:t>
      </w:r>
    </w:p>
    <w:p w:rsidR="0003301E" w:rsidRPr="002102C1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 w:rsidR="00EC4C79">
        <w:rPr>
          <w:b/>
          <w:szCs w:val="28"/>
        </w:rPr>
        <w:t>0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2102C1">
        <w:rPr>
          <w:b/>
          <w:szCs w:val="28"/>
        </w:rPr>
        <w:t xml:space="preserve">Размер платы, взимаемой </w:t>
      </w:r>
      <w:r>
        <w:rPr>
          <w:b/>
          <w:szCs w:val="28"/>
        </w:rPr>
        <w:t xml:space="preserve">за </w:t>
      </w:r>
      <w:r w:rsidRPr="002102C1">
        <w:rPr>
          <w:b/>
          <w:szCs w:val="28"/>
        </w:rPr>
        <w:t>предоставлени</w:t>
      </w:r>
      <w:r>
        <w:rPr>
          <w:b/>
          <w:szCs w:val="28"/>
        </w:rPr>
        <w:t>е</w:t>
      </w:r>
      <w:r w:rsidRPr="002102C1">
        <w:rPr>
          <w:b/>
          <w:szCs w:val="28"/>
        </w:rPr>
        <w:t xml:space="preserve"> муниципальной услуги</w:t>
      </w:r>
    </w:p>
    <w:p w:rsidR="0003301E" w:rsidRDefault="0003301E" w:rsidP="00EC4C79">
      <w:pPr>
        <w:suppressAutoHyphens/>
        <w:autoSpaceDE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:rsidR="0003301E" w:rsidRPr="002102C1" w:rsidRDefault="0003301E" w:rsidP="00EC4C79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2102C1">
        <w:rPr>
          <w:b/>
          <w:szCs w:val="28"/>
        </w:rPr>
        <w:t>Срок ожидания в очереди при подаче документов для предо</w:t>
      </w:r>
      <w:r w:rsidRPr="002102C1">
        <w:rPr>
          <w:b/>
          <w:szCs w:val="28"/>
        </w:rPr>
        <w:t>с</w:t>
      </w:r>
      <w:r w:rsidRPr="002102C1">
        <w:rPr>
          <w:b/>
          <w:szCs w:val="28"/>
        </w:rPr>
        <w:t>тавления муниципальной услуги и при получении результата предо</w:t>
      </w:r>
      <w:r w:rsidRPr="002102C1">
        <w:rPr>
          <w:b/>
          <w:szCs w:val="28"/>
        </w:rPr>
        <w:t>с</w:t>
      </w:r>
      <w:r w:rsidRPr="002102C1">
        <w:rPr>
          <w:b/>
          <w:szCs w:val="28"/>
        </w:rPr>
        <w:t>тавления такой услуги</w:t>
      </w:r>
    </w:p>
    <w:p w:rsidR="0003301E" w:rsidRPr="005C7A2F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5C7A2F">
        <w:rPr>
          <w:szCs w:val="28"/>
        </w:rPr>
        <w:t>с</w:t>
      </w:r>
      <w:r w:rsidRPr="005C7A2F">
        <w:rPr>
          <w:szCs w:val="28"/>
        </w:rPr>
        <w:t xml:space="preserve">тавления муниципальной услуги не должно превышать </w:t>
      </w:r>
      <w:r>
        <w:rPr>
          <w:szCs w:val="28"/>
        </w:rPr>
        <w:t>15</w:t>
      </w:r>
      <w:r w:rsidRPr="005C7A2F">
        <w:rPr>
          <w:szCs w:val="28"/>
        </w:rPr>
        <w:t xml:space="preserve"> минут.</w:t>
      </w:r>
    </w:p>
    <w:p w:rsidR="0003301E" w:rsidRPr="00596EF0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EF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C4C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. Срок и порядок регистрации запроса о предоставлении мун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:rsidR="0003301E" w:rsidRPr="00E66290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Заявление, представленное в</w:t>
      </w:r>
      <w:r w:rsidRPr="00E66290">
        <w:rPr>
          <w:szCs w:val="28"/>
        </w:rPr>
        <w:t xml:space="preserve"> письменной форме</w:t>
      </w:r>
      <w:r>
        <w:rPr>
          <w:szCs w:val="28"/>
        </w:rPr>
        <w:t>,</w:t>
      </w:r>
      <w:r w:rsidRPr="00E66290">
        <w:rPr>
          <w:szCs w:val="28"/>
        </w:rPr>
        <w:t xml:space="preserve"> при личном обращ</w:t>
      </w:r>
      <w:r w:rsidRPr="00E66290">
        <w:rPr>
          <w:szCs w:val="28"/>
        </w:rPr>
        <w:t>е</w:t>
      </w:r>
      <w:r w:rsidRPr="00E66290">
        <w:rPr>
          <w:szCs w:val="28"/>
        </w:rPr>
        <w:t xml:space="preserve">нии регистрируется в установленном порядке, в день обращения заявителя </w:t>
      </w:r>
      <w:r w:rsidRPr="0053263C">
        <w:rPr>
          <w:szCs w:val="28"/>
        </w:rPr>
        <w:t>в течение</w:t>
      </w:r>
      <w:r w:rsidR="007F71D1">
        <w:rPr>
          <w:szCs w:val="28"/>
        </w:rPr>
        <w:t xml:space="preserve"> одного дня</w:t>
      </w:r>
      <w:r w:rsidRPr="00515949">
        <w:rPr>
          <w:i/>
          <w:szCs w:val="28"/>
        </w:rPr>
        <w:t>.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E66290">
        <w:rPr>
          <w:szCs w:val="28"/>
        </w:rPr>
        <w:t xml:space="preserve">Заявление, поступившее посредством электронной связи, в том числе через официальный сайт администрации, </w:t>
      </w:r>
      <w:r>
        <w:rPr>
          <w:szCs w:val="28"/>
        </w:rPr>
        <w:t>Единый портал или Региональный портал</w:t>
      </w:r>
      <w:r w:rsidRPr="00E66290">
        <w:rPr>
          <w:szCs w:val="28"/>
        </w:rPr>
        <w:t xml:space="preserve">, подлежит обязательной регистрации </w:t>
      </w:r>
      <w:r w:rsidRPr="0053263C">
        <w:rPr>
          <w:szCs w:val="28"/>
        </w:rPr>
        <w:t>в течение</w:t>
      </w:r>
      <w:r w:rsidR="007F71D1">
        <w:rPr>
          <w:szCs w:val="28"/>
        </w:rPr>
        <w:t xml:space="preserve"> одного дня</w:t>
      </w:r>
      <w:r w:rsidRPr="00E66290">
        <w:rPr>
          <w:szCs w:val="28"/>
        </w:rPr>
        <w:t>.</w:t>
      </w:r>
      <w:r w:rsidRPr="009709B2">
        <w:rPr>
          <w:szCs w:val="28"/>
        </w:rPr>
        <w:t xml:space="preserve"> 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 w:rsidR="00EC4C79">
        <w:rPr>
          <w:b/>
          <w:bCs/>
          <w:szCs w:val="28"/>
        </w:rPr>
        <w:t>3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3</w:t>
      </w:r>
      <w:r w:rsidRPr="009709B2">
        <w:rPr>
          <w:szCs w:val="28"/>
        </w:rPr>
        <w:t>.1. Помещения для предоставления муниципальной услуги осн</w:t>
      </w:r>
      <w:r w:rsidRPr="009709B2">
        <w:rPr>
          <w:szCs w:val="28"/>
        </w:rPr>
        <w:t>а</w:t>
      </w:r>
      <w:r w:rsidRPr="009709B2">
        <w:rPr>
          <w:szCs w:val="28"/>
        </w:rPr>
        <w:t>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3</w:t>
      </w:r>
      <w:r w:rsidRPr="009709B2">
        <w:rPr>
          <w:szCs w:val="28"/>
        </w:rPr>
        <w:t>.2. Места для заполнения заявлений и иных документов оборуд</w:t>
      </w:r>
      <w:r w:rsidRPr="009709B2">
        <w:rPr>
          <w:szCs w:val="28"/>
        </w:rPr>
        <w:t>у</w:t>
      </w:r>
      <w:r w:rsidRPr="009709B2">
        <w:rPr>
          <w:szCs w:val="28"/>
        </w:rPr>
        <w:t>ются стульями, столами (стойками),</w:t>
      </w:r>
      <w:r>
        <w:rPr>
          <w:szCs w:val="28"/>
        </w:rPr>
        <w:t xml:space="preserve"> бланками заявлений, письменными пр</w:t>
      </w:r>
      <w:r>
        <w:rPr>
          <w:szCs w:val="28"/>
        </w:rPr>
        <w:t>и</w:t>
      </w:r>
      <w:r>
        <w:rPr>
          <w:szCs w:val="28"/>
        </w:rPr>
        <w:t>надлежностями.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C4C79">
        <w:rPr>
          <w:rFonts w:ascii="Times New Roman" w:hAnsi="Times New Roman" w:cs="Times New Roman"/>
          <w:sz w:val="28"/>
          <w:szCs w:val="28"/>
        </w:rPr>
        <w:t>3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</w:t>
      </w:r>
      <w:r w:rsidRPr="009709B2">
        <w:rPr>
          <w:rFonts w:ascii="Times New Roman" w:hAnsi="Times New Roman" w:cs="Times New Roman"/>
          <w:sz w:val="28"/>
          <w:szCs w:val="28"/>
        </w:rPr>
        <w:t>р</w:t>
      </w:r>
      <w:r w:rsidRPr="009709B2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3301E" w:rsidRPr="009709B2" w:rsidRDefault="0003301E" w:rsidP="00EC4C79">
      <w:pPr>
        <w:pStyle w:val="11"/>
        <w:spacing w:line="240" w:lineRule="auto"/>
        <w:ind w:firstLine="709"/>
        <w:contextualSpacing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Интернет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;</w:t>
      </w:r>
    </w:p>
    <w:p w:rsidR="0003301E" w:rsidRPr="003A062A" w:rsidRDefault="0003301E" w:rsidP="00EC4C79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</w:t>
      </w:r>
      <w:r w:rsidRPr="003A062A">
        <w:rPr>
          <w:sz w:val="28"/>
          <w:szCs w:val="28"/>
        </w:rPr>
        <w:t>о</w:t>
      </w:r>
      <w:r w:rsidRPr="003A062A">
        <w:rPr>
          <w:sz w:val="28"/>
          <w:szCs w:val="28"/>
        </w:rPr>
        <w:t>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:rsidR="0003301E" w:rsidRPr="003A062A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3A062A">
        <w:rPr>
          <w:szCs w:val="28"/>
        </w:rPr>
        <w:t>основания для отказа в предоставлении муниципальной услуги;</w:t>
      </w:r>
    </w:p>
    <w:p w:rsidR="0003301E" w:rsidRPr="009709B2" w:rsidRDefault="0003301E" w:rsidP="00EC4C79">
      <w:pPr>
        <w:pStyle w:val="11"/>
        <w:spacing w:line="240" w:lineRule="auto"/>
        <w:ind w:firstLine="709"/>
        <w:contextualSpacing/>
      </w:pPr>
      <w:r w:rsidRPr="009709B2"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</w:t>
      </w:r>
      <w:r>
        <w:t>а</w:t>
      </w:r>
      <w:r>
        <w:t>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:rsidR="0003301E" w:rsidRPr="00E66290" w:rsidRDefault="0003301E" w:rsidP="00EC4C79">
      <w:pPr>
        <w:pStyle w:val="11"/>
        <w:spacing w:line="240" w:lineRule="auto"/>
        <w:ind w:firstLine="709"/>
        <w:contextualSpacing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предоставление муниципальной услуги.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66290">
        <w:rPr>
          <w:szCs w:val="28"/>
        </w:rPr>
        <w:t>2.1</w:t>
      </w:r>
      <w:r w:rsidR="00EC4C79">
        <w:rPr>
          <w:szCs w:val="28"/>
        </w:rPr>
        <w:t>3</w:t>
      </w:r>
      <w:r w:rsidRPr="00E66290">
        <w:rPr>
          <w:szCs w:val="28"/>
        </w:rPr>
        <w:t xml:space="preserve">.4. Кабинеты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оборудованы</w:t>
      </w:r>
      <w:r w:rsidRPr="009709B2">
        <w:rPr>
          <w:szCs w:val="28"/>
        </w:rPr>
        <w:t xml:space="preserve">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формационными табличками с указанием: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номера кабинета (кабинки);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фамилии, имени и отчества специалиста, осуществляющего прием за</w:t>
      </w:r>
      <w:r w:rsidRPr="009709B2">
        <w:rPr>
          <w:szCs w:val="28"/>
        </w:rPr>
        <w:t>я</w:t>
      </w:r>
      <w:r w:rsidRPr="009709B2">
        <w:rPr>
          <w:szCs w:val="28"/>
        </w:rPr>
        <w:t>вителей;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3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 базам данных и печатающим устройством (принтером).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 w:rsidR="00EC4C79"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Показатели доступности и качества муниципальной услуги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EC4C79">
        <w:rPr>
          <w:szCs w:val="28"/>
        </w:rPr>
        <w:t>4</w:t>
      </w:r>
      <w:r w:rsidRPr="009709B2">
        <w:rPr>
          <w:szCs w:val="28"/>
        </w:rPr>
        <w:t>.1. Показателем доступности муниципальной услуги является: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и ходе ее предоставления;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обеспечение для заявителя возможности подать заявление о предоста</w:t>
      </w:r>
      <w:r w:rsidRPr="009709B2">
        <w:rPr>
          <w:szCs w:val="28"/>
        </w:rPr>
        <w:t>в</w:t>
      </w:r>
      <w:r w:rsidRPr="009709B2">
        <w:rPr>
          <w:szCs w:val="28"/>
        </w:rPr>
        <w:t xml:space="preserve">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портала;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4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:rsidR="0003301E" w:rsidRPr="0098595F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lastRenderedPageBreak/>
        <w:t>отсутствие поданных в установленном порядке</w:t>
      </w:r>
      <w:r>
        <w:rPr>
          <w:szCs w:val="28"/>
        </w:rPr>
        <w:t xml:space="preserve"> или признанных обо</w:t>
      </w:r>
      <w:r>
        <w:rPr>
          <w:szCs w:val="28"/>
        </w:rPr>
        <w:t>с</w:t>
      </w:r>
      <w:r>
        <w:rPr>
          <w:szCs w:val="28"/>
        </w:rPr>
        <w:t xml:space="preserve">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администрации</w:t>
      </w:r>
      <w:r w:rsidRPr="009709B2">
        <w:rPr>
          <w:szCs w:val="28"/>
        </w:rPr>
        <w:t>,</w:t>
      </w:r>
      <w:r>
        <w:rPr>
          <w:szCs w:val="28"/>
        </w:rPr>
        <w:t xml:space="preserve"> 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8595F">
        <w:rPr>
          <w:szCs w:val="28"/>
        </w:rPr>
        <w:t>принятые или осущест</w:t>
      </w:r>
      <w:r w:rsidRPr="0098595F">
        <w:rPr>
          <w:szCs w:val="28"/>
        </w:rPr>
        <w:t>в</w:t>
      </w:r>
      <w:r w:rsidRPr="0098595F">
        <w:rPr>
          <w:szCs w:val="28"/>
        </w:rPr>
        <w:t>ленные при предоставлении муниципальной услуги;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EC4C79">
        <w:rPr>
          <w:szCs w:val="28"/>
        </w:rPr>
        <w:t>4</w:t>
      </w:r>
      <w:r>
        <w:rPr>
          <w:szCs w:val="28"/>
        </w:rPr>
        <w:t>.3. Показатели доступности и качества муниципальной услуги о</w:t>
      </w:r>
      <w:r>
        <w:rPr>
          <w:szCs w:val="28"/>
        </w:rPr>
        <w:t>п</w:t>
      </w:r>
      <w:r>
        <w:rPr>
          <w:szCs w:val="28"/>
        </w:rPr>
        <w:t>ределяются также количеством взаимодействия заявителя с должностными лицами Администрации при предоставлении муниципальной услуги. Вза</w:t>
      </w:r>
      <w:r>
        <w:rPr>
          <w:szCs w:val="28"/>
        </w:rPr>
        <w:t>и</w:t>
      </w:r>
      <w:r>
        <w:rPr>
          <w:szCs w:val="28"/>
        </w:rPr>
        <w:t>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</w:t>
      </w:r>
      <w:r>
        <w:rPr>
          <w:szCs w:val="28"/>
        </w:rPr>
        <w:t>т</w:t>
      </w:r>
      <w:r>
        <w:rPr>
          <w:szCs w:val="28"/>
        </w:rPr>
        <w:t xml:space="preserve">рацию), а также при получении результата предоставления муниципальной услуги. 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 w:rsidR="00EC4C79">
        <w:rPr>
          <w:b/>
          <w:bCs/>
          <w:szCs w:val="28"/>
        </w:rPr>
        <w:t>5</w:t>
      </w:r>
      <w:r w:rsidRPr="00FF106F">
        <w:rPr>
          <w:b/>
          <w:bCs/>
          <w:szCs w:val="28"/>
        </w:rPr>
        <w:t>. Требования, учитывающие особенности предоставления м</w:t>
      </w:r>
      <w:r w:rsidRPr="00FF106F">
        <w:rPr>
          <w:b/>
          <w:bCs/>
          <w:szCs w:val="28"/>
        </w:rPr>
        <w:t>у</w:t>
      </w:r>
      <w:r w:rsidRPr="00FF106F">
        <w:rPr>
          <w:b/>
          <w:bCs/>
          <w:szCs w:val="28"/>
        </w:rPr>
        <w:t>ниципальной услуги в электронной форме и многофункциональном це</w:t>
      </w:r>
      <w:r w:rsidRPr="00FF106F">
        <w:rPr>
          <w:b/>
          <w:bCs/>
          <w:szCs w:val="28"/>
        </w:rPr>
        <w:t>н</w:t>
      </w:r>
      <w:r w:rsidRPr="00FF106F">
        <w:rPr>
          <w:b/>
          <w:bCs/>
          <w:szCs w:val="28"/>
        </w:rPr>
        <w:t>тре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5</w:t>
      </w:r>
      <w:r w:rsidRPr="009709B2">
        <w:rPr>
          <w:szCs w:val="28"/>
        </w:rPr>
        <w:t>.1. Особенности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тронной форме: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</w:t>
      </w:r>
      <w:r w:rsidRPr="009709B2">
        <w:rPr>
          <w:szCs w:val="28"/>
        </w:rPr>
        <w:t>е</w:t>
      </w:r>
      <w:r w:rsidRPr="009709B2">
        <w:rPr>
          <w:szCs w:val="28"/>
        </w:rPr>
        <w:t>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.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>получение и копирование формы заявления, необходимой для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в электронной форме в сети Интернет, в том чи</w:t>
      </w:r>
      <w:r>
        <w:rPr>
          <w:szCs w:val="28"/>
        </w:rPr>
        <w:t>с</w:t>
      </w:r>
      <w:r>
        <w:rPr>
          <w:szCs w:val="28"/>
        </w:rPr>
        <w:t>ле на официальном сайте 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 xml:space="preserve">осуществление с использованием </w:t>
      </w:r>
      <w:r>
        <w:rPr>
          <w:szCs w:val="28"/>
        </w:rPr>
        <w:t>Единого портала, Регионального по</w:t>
      </w:r>
      <w:r>
        <w:rPr>
          <w:szCs w:val="28"/>
        </w:rPr>
        <w:t>р</w:t>
      </w:r>
      <w:r>
        <w:rPr>
          <w:szCs w:val="28"/>
        </w:rPr>
        <w:t>тала</w:t>
      </w:r>
      <w:r w:rsidRPr="009709B2">
        <w:rPr>
          <w:szCs w:val="28"/>
        </w:rPr>
        <w:t xml:space="preserve"> мониторинга хода предоставления муниципальной услуги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szCs w:val="28"/>
        </w:rPr>
      </w:pPr>
      <w:r w:rsidRPr="009709B2">
        <w:rPr>
          <w:szCs w:val="28"/>
        </w:rPr>
        <w:t>получение результатов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 xml:space="preserve">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</w:t>
      </w:r>
      <w:r w:rsidRPr="009709B2">
        <w:rPr>
          <w:szCs w:val="28"/>
        </w:rPr>
        <w:t>а</w:t>
      </w:r>
      <w:r w:rsidRPr="009709B2">
        <w:rPr>
          <w:szCs w:val="28"/>
        </w:rPr>
        <w:t>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:rsidR="0003301E" w:rsidRPr="004B0E76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2.1</w:t>
      </w:r>
      <w:r w:rsidR="00EC4C79">
        <w:rPr>
          <w:szCs w:val="28"/>
        </w:rPr>
        <w:t>5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>документы на предоставление муниципальной услуги н</w:t>
      </w:r>
      <w:r w:rsidRPr="009709B2">
        <w:rPr>
          <w:szCs w:val="28"/>
        </w:rPr>
        <w:t>а</w:t>
      </w:r>
      <w:r w:rsidRPr="009709B2">
        <w:rPr>
          <w:szCs w:val="28"/>
        </w:rPr>
        <w:t>правляются в администрацию в порядке, предусмотренном соглашением, з</w:t>
      </w:r>
      <w:r w:rsidRPr="009709B2">
        <w:rPr>
          <w:szCs w:val="28"/>
        </w:rPr>
        <w:t>а</w:t>
      </w:r>
      <w:r w:rsidRPr="009709B2">
        <w:rPr>
          <w:szCs w:val="28"/>
        </w:rPr>
        <w:t xml:space="preserve">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:rsidR="0003301E" w:rsidRDefault="0003301E" w:rsidP="00EC4C79">
      <w:pPr>
        <w:autoSpaceDE w:val="0"/>
        <w:spacing w:after="0" w:line="240" w:lineRule="auto"/>
        <w:ind w:firstLine="720"/>
        <w:contextualSpacing/>
        <w:jc w:val="center"/>
        <w:rPr>
          <w:b/>
          <w:szCs w:val="28"/>
          <w:lang w:eastAsia="ru-RU"/>
        </w:rPr>
      </w:pPr>
      <w:r w:rsidRPr="00D525E4">
        <w:rPr>
          <w:b/>
          <w:szCs w:val="28"/>
        </w:rPr>
        <w:t>3.</w:t>
      </w:r>
      <w:r w:rsidRPr="00D525E4">
        <w:rPr>
          <w:b/>
          <w:szCs w:val="28"/>
        </w:rPr>
        <w:tab/>
      </w:r>
      <w:r>
        <w:rPr>
          <w:b/>
          <w:szCs w:val="28"/>
          <w:lang w:eastAsia="ru-RU"/>
        </w:rPr>
        <w:t>С</w:t>
      </w:r>
      <w:r w:rsidRPr="001C2D00">
        <w:rPr>
          <w:b/>
          <w:szCs w:val="28"/>
          <w:lang w:eastAsia="ru-RU"/>
        </w:rPr>
        <w:t>остав, последовательность и сроки выполнения админис</w:t>
      </w:r>
      <w:r w:rsidRPr="001C2D00">
        <w:rPr>
          <w:b/>
          <w:szCs w:val="28"/>
          <w:lang w:eastAsia="ru-RU"/>
        </w:rPr>
        <w:t>т</w:t>
      </w:r>
      <w:r w:rsidRPr="001C2D00">
        <w:rPr>
          <w:b/>
          <w:szCs w:val="28"/>
          <w:lang w:eastAsia="ru-RU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301E" w:rsidRPr="00D525E4" w:rsidRDefault="0003301E" w:rsidP="00EC4C79">
      <w:pPr>
        <w:autoSpaceDE w:val="0"/>
        <w:spacing w:after="0" w:line="240" w:lineRule="auto"/>
        <w:ind w:firstLine="720"/>
        <w:contextualSpacing/>
        <w:jc w:val="center"/>
        <w:rPr>
          <w:b/>
          <w:szCs w:val="28"/>
        </w:rPr>
      </w:pPr>
    </w:p>
    <w:p w:rsidR="0003301E" w:rsidRPr="00D525E4" w:rsidRDefault="0003301E" w:rsidP="00EC4C79">
      <w:pPr>
        <w:spacing w:after="0" w:line="240" w:lineRule="auto"/>
        <w:ind w:firstLine="720"/>
        <w:contextualSpacing/>
        <w:jc w:val="center"/>
        <w:rPr>
          <w:b/>
          <w:szCs w:val="28"/>
        </w:rPr>
      </w:pPr>
      <w:r w:rsidRPr="00D525E4">
        <w:rPr>
          <w:b/>
          <w:szCs w:val="28"/>
        </w:rPr>
        <w:t>3.1.</w:t>
      </w:r>
      <w:r w:rsidRPr="00D525E4">
        <w:rPr>
          <w:b/>
          <w:szCs w:val="28"/>
        </w:rPr>
        <w:tab/>
        <w:t>Описание последовательности действий при предоставлении муниципальной услуги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>
        <w:rPr>
          <w:szCs w:val="28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03301E" w:rsidRPr="00B457C4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03301E" w:rsidRPr="004B0E76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формирование и направление межведомственных запросов;</w:t>
      </w:r>
    </w:p>
    <w:p w:rsidR="0003301E" w:rsidRPr="00556B58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C5399E">
        <w:rPr>
          <w:szCs w:val="28"/>
          <w:lang w:eastAsia="ru-RU"/>
        </w:rPr>
        <w:t>рассмотрение поступивших д</w:t>
      </w:r>
      <w:r>
        <w:rPr>
          <w:szCs w:val="28"/>
          <w:lang w:eastAsia="ru-RU"/>
        </w:rPr>
        <w:t>окументов, проведение осмотра объекта капитального строительства;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t>принятие решения администрацией о результате оказания муниципал</w:t>
      </w:r>
      <w:r>
        <w:t>ь</w:t>
      </w:r>
      <w:r>
        <w:t>ной услуги.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szCs w:val="28"/>
        </w:rPr>
      </w:pPr>
      <w:r w:rsidRPr="005C7A2F">
        <w:rPr>
          <w:szCs w:val="28"/>
        </w:rPr>
        <w:t>Блок–схема последовательности действий по предоставлению муниц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пальной услуги приведена в приложении </w:t>
      </w:r>
      <w:r>
        <w:rPr>
          <w:szCs w:val="28"/>
          <w:lang w:val="en-US"/>
        </w:rPr>
        <w:t>N</w:t>
      </w:r>
      <w:r>
        <w:rPr>
          <w:szCs w:val="28"/>
        </w:rPr>
        <w:t xml:space="preserve"> 2 </w:t>
      </w:r>
      <w:r w:rsidRPr="005C7A2F">
        <w:rPr>
          <w:szCs w:val="28"/>
        </w:rPr>
        <w:t>к настоящему Администрати</w:t>
      </w:r>
      <w:r w:rsidRPr="005C7A2F">
        <w:rPr>
          <w:szCs w:val="28"/>
        </w:rPr>
        <w:t>в</w:t>
      </w:r>
      <w:r w:rsidRPr="005C7A2F">
        <w:rPr>
          <w:szCs w:val="28"/>
        </w:rPr>
        <w:t>ному регламенту.</w:t>
      </w:r>
    </w:p>
    <w:p w:rsidR="0003301E" w:rsidRPr="00BC1BE0" w:rsidRDefault="0003301E" w:rsidP="00EC4C7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b/>
          <w:szCs w:val="28"/>
        </w:rPr>
      </w:pPr>
      <w:r w:rsidRPr="00F66BE8">
        <w:rPr>
          <w:b/>
          <w:szCs w:val="28"/>
        </w:rPr>
        <w:t>3.2</w:t>
      </w:r>
      <w:r w:rsidRPr="00F66BE8">
        <w:rPr>
          <w:b/>
          <w:szCs w:val="28"/>
        </w:rPr>
        <w:tab/>
        <w:t>Описание последовательности действий при приеме и рег</w:t>
      </w:r>
      <w:r w:rsidRPr="00F66BE8">
        <w:rPr>
          <w:b/>
          <w:szCs w:val="28"/>
        </w:rPr>
        <w:t>и</w:t>
      </w:r>
      <w:r w:rsidRPr="00F66BE8">
        <w:rPr>
          <w:b/>
          <w:szCs w:val="28"/>
        </w:rPr>
        <w:t>страции документов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Заявители для получения разрешения на ввод объекта в эксплуатацию подают (направляют) документы непосредственно в администрацию либо через многофункциональный центр (при его наличии).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szCs w:val="28"/>
        </w:rPr>
      </w:pPr>
      <w:r w:rsidRPr="005C7A2F">
        <w:rPr>
          <w:szCs w:val="28"/>
        </w:rPr>
        <w:t xml:space="preserve">Основанием для начала </w:t>
      </w:r>
      <w:r>
        <w:rPr>
          <w:szCs w:val="28"/>
        </w:rPr>
        <w:t>административной процедуры</w:t>
      </w:r>
      <w:r w:rsidRPr="005C7A2F">
        <w:rPr>
          <w:szCs w:val="28"/>
        </w:rPr>
        <w:t xml:space="preserve"> является пост</w:t>
      </w:r>
      <w:r w:rsidRPr="005C7A2F">
        <w:rPr>
          <w:szCs w:val="28"/>
        </w:rPr>
        <w:t>у</w:t>
      </w:r>
      <w:r w:rsidRPr="005C7A2F">
        <w:rPr>
          <w:szCs w:val="28"/>
        </w:rPr>
        <w:t xml:space="preserve">пление в </w:t>
      </w:r>
      <w:r>
        <w:rPr>
          <w:szCs w:val="28"/>
        </w:rPr>
        <w:t>администрацию документов, указанных в пункте 2.6 настоящего Административного регламента</w:t>
      </w:r>
      <w:r w:rsidRPr="005C7A2F">
        <w:rPr>
          <w:szCs w:val="28"/>
        </w:rPr>
        <w:t>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Специалист</w:t>
      </w:r>
      <w:r w:rsidRPr="005C7A2F">
        <w:rPr>
          <w:szCs w:val="28"/>
        </w:rPr>
        <w:t>, ответственн</w:t>
      </w:r>
      <w:r>
        <w:rPr>
          <w:szCs w:val="28"/>
        </w:rPr>
        <w:t>ый</w:t>
      </w:r>
      <w:r w:rsidRPr="005C7A2F">
        <w:rPr>
          <w:szCs w:val="28"/>
        </w:rPr>
        <w:t xml:space="preserve"> за прием и регистрацию документов</w:t>
      </w:r>
      <w:r>
        <w:rPr>
          <w:szCs w:val="28"/>
        </w:rPr>
        <w:t>:</w:t>
      </w:r>
    </w:p>
    <w:p w:rsidR="0003301E" w:rsidRPr="00EC4C79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t>регистрирует в установленном порядке поступившие документы;</w:t>
      </w:r>
    </w:p>
    <w:p w:rsidR="0003301E" w:rsidRPr="00EC4C79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t>устанавливает наличие основания для отказа в приеме документов, ук</w:t>
      </w:r>
      <w:r w:rsidRPr="00EC4C79">
        <w:rPr>
          <w:szCs w:val="28"/>
        </w:rPr>
        <w:t>а</w:t>
      </w:r>
      <w:r w:rsidRPr="00EC4C79">
        <w:rPr>
          <w:szCs w:val="28"/>
        </w:rPr>
        <w:t>занного в пункте 2.7 настоящего Административного регламента и, при н</w:t>
      </w:r>
      <w:r w:rsidRPr="00EC4C79">
        <w:rPr>
          <w:szCs w:val="28"/>
        </w:rPr>
        <w:t>а</w:t>
      </w:r>
      <w:r w:rsidRPr="00EC4C79">
        <w:rPr>
          <w:szCs w:val="28"/>
        </w:rPr>
        <w:t>личии такого основания, оформляет и выдает (направляет) заявителю ув</w:t>
      </w:r>
      <w:r w:rsidRPr="00EC4C79">
        <w:rPr>
          <w:szCs w:val="28"/>
        </w:rPr>
        <w:t>е</w:t>
      </w:r>
      <w:r w:rsidRPr="00EC4C79">
        <w:rPr>
          <w:szCs w:val="28"/>
        </w:rPr>
        <w:t>домление об отказе в приеме документов для предоставления муниципальной услуги (приложение N 3 к настоящему Административному регламенту), е</w:t>
      </w:r>
      <w:r w:rsidRPr="00EC4C79">
        <w:rPr>
          <w:szCs w:val="28"/>
        </w:rPr>
        <w:t>с</w:t>
      </w:r>
      <w:r w:rsidRPr="00EC4C79">
        <w:rPr>
          <w:szCs w:val="28"/>
        </w:rPr>
        <w:t>ли фамилия и почтовый (электронный) адрес заявителя поддаются прочт</w:t>
      </w:r>
      <w:r w:rsidRPr="00EC4C79">
        <w:rPr>
          <w:szCs w:val="28"/>
        </w:rPr>
        <w:t>е</w:t>
      </w:r>
      <w:r w:rsidRPr="00EC4C79">
        <w:rPr>
          <w:szCs w:val="28"/>
        </w:rPr>
        <w:t>нию;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EC4C79">
        <w:rPr>
          <w:szCs w:val="28"/>
        </w:rPr>
        <w:t>при отсутствии основания для отказа в приеме документов, направляет поступившие документы специалисту, ответственному за предоставление муниципальной услуги.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об отказе в приеме документов может быть выдано (направлено) заявителю через многофункциональный центр.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являться: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регистрация поступивших документов; 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направление документов на рассмотрение специалистом, ответстве</w:t>
      </w:r>
      <w:r>
        <w:rPr>
          <w:szCs w:val="28"/>
        </w:rPr>
        <w:t>н</w:t>
      </w:r>
      <w:r>
        <w:rPr>
          <w:szCs w:val="28"/>
        </w:rPr>
        <w:t>ным за предоставление муниципальной услуги либо направление заявителю уведомления об отказе в приеме документов.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96613A">
        <w:rPr>
          <w:szCs w:val="28"/>
        </w:rPr>
        <w:t xml:space="preserve">Максимальный срок выполнения действий не может превышать </w:t>
      </w:r>
      <w:r w:rsidR="0096613A" w:rsidRPr="0096613A">
        <w:rPr>
          <w:szCs w:val="28"/>
        </w:rPr>
        <w:t>2 дней</w:t>
      </w:r>
      <w:r w:rsidRPr="0096613A">
        <w:rPr>
          <w:i/>
          <w:szCs w:val="28"/>
        </w:rPr>
        <w:t>.</w:t>
      </w:r>
    </w:p>
    <w:p w:rsidR="0003301E" w:rsidRPr="00645966" w:rsidRDefault="0003301E" w:rsidP="00EC4C7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b/>
          <w:szCs w:val="28"/>
        </w:rPr>
      </w:pPr>
      <w:r w:rsidRPr="00F9419F">
        <w:rPr>
          <w:b/>
          <w:szCs w:val="28"/>
        </w:rPr>
        <w:t>3.3.</w:t>
      </w:r>
      <w:r w:rsidRPr="00F9419F">
        <w:rPr>
          <w:b/>
          <w:szCs w:val="28"/>
        </w:rPr>
        <w:tab/>
        <w:t xml:space="preserve">Описание последовательности действий при </w:t>
      </w:r>
      <w:r w:rsidRPr="00F9419F">
        <w:rPr>
          <w:b/>
          <w:szCs w:val="28"/>
          <w:lang w:eastAsia="ru-RU"/>
        </w:rPr>
        <w:t>формировании и направлении межведомственных запросов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если заявителем самостоятельно не были представлены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менты, указанные в пункте 2.6.3 настоящего Административного регламента, с</w:t>
      </w:r>
      <w:r w:rsidRPr="00AE1B06">
        <w:rPr>
          <w:szCs w:val="28"/>
          <w:lang w:eastAsia="ru-RU"/>
        </w:rPr>
        <w:t>пециалист, ответственный за предо</w:t>
      </w:r>
      <w:r>
        <w:rPr>
          <w:szCs w:val="28"/>
          <w:lang w:eastAsia="ru-RU"/>
        </w:rPr>
        <w:t>ставление муниципальной услуги, фо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 xml:space="preserve">мирует и направляет межведомственные запросы в </w:t>
      </w:r>
      <w:r>
        <w:rPr>
          <w:rFonts w:eastAsia="Times New Roman"/>
          <w:szCs w:val="28"/>
          <w:lang w:eastAsia="ru-RU"/>
        </w:rPr>
        <w:t xml:space="preserve">соответствующие </w:t>
      </w:r>
      <w:r>
        <w:rPr>
          <w:szCs w:val="28"/>
          <w:lang w:eastAsia="ru-RU"/>
        </w:rPr>
        <w:t>гос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lastRenderedPageBreak/>
        <w:t>дарственные органы, органы местного самоуправления, а также подведомс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венные таким органам организации</w:t>
      </w:r>
      <w:r>
        <w:rPr>
          <w:rFonts w:eastAsia="Times New Roman"/>
          <w:szCs w:val="28"/>
          <w:lang w:eastAsia="ru-RU"/>
        </w:rPr>
        <w:t xml:space="preserve">, для получения </w:t>
      </w:r>
      <w:r>
        <w:rPr>
          <w:szCs w:val="28"/>
          <w:lang w:eastAsia="ru-RU"/>
        </w:rPr>
        <w:t>необходимых</w:t>
      </w:r>
      <w:r w:rsidRPr="00AE1B06">
        <w:rPr>
          <w:szCs w:val="28"/>
          <w:lang w:eastAsia="ru-RU"/>
        </w:rPr>
        <w:t xml:space="preserve"> </w:t>
      </w:r>
      <w:r w:rsidR="00691688">
        <w:rPr>
          <w:szCs w:val="28"/>
          <w:lang w:eastAsia="ru-RU"/>
        </w:rPr>
        <w:t>документов (сведений, содержащих</w:t>
      </w:r>
      <w:r>
        <w:rPr>
          <w:szCs w:val="28"/>
          <w:lang w:eastAsia="ru-RU"/>
        </w:rPr>
        <w:t>ся в них).</w:t>
      </w:r>
    </w:p>
    <w:p w:rsidR="0003301E" w:rsidRPr="00AE1B06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Если документы,</w:t>
      </w:r>
      <w:r w:rsidRPr="00C1048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указанные в пункте 2.6.2 настоящего Администр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тивного регламента, находятся в распоряжении органов государственной власти, органов местного самоуправления либо подведомственных таким 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>ганам организациях, такие документы запрашиваются в органах и организ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циях, в распоряжении которых находятся указанные документы, если заяв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 не представил указанные документы самостоятельно.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Неполучение (несвоевременное получение) запрошенных документов (сведений, содержащихся в них) не может являться основанием для отказа в выдаче разрешения на ввод объекта в эксплуатацию.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  <w:lang w:eastAsia="ru-RU"/>
        </w:rPr>
        <w:t>Результатами выполнения административной процедуры буд</w:t>
      </w:r>
      <w:r w:rsidRPr="00533666">
        <w:rPr>
          <w:szCs w:val="28"/>
          <w:lang w:eastAsia="ru-RU"/>
        </w:rPr>
        <w:t>е</w:t>
      </w:r>
      <w:r>
        <w:rPr>
          <w:szCs w:val="28"/>
          <w:lang w:eastAsia="ru-RU"/>
        </w:rPr>
        <w:t>т являт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ся поступление запрошенных документов (сведений, содержащихся в них) в распоряжение администрации, либо информации об отсутствии запроше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ных документов в распоряжении государственных органов, органов местного самоуправления, а также в подведомственных таким органам организациях</w:t>
      </w:r>
      <w:r>
        <w:rPr>
          <w:szCs w:val="28"/>
        </w:rPr>
        <w:t>.</w:t>
      </w:r>
    </w:p>
    <w:p w:rsidR="0003301E" w:rsidRPr="007E751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8 дней</w:t>
      </w:r>
      <w:r w:rsidRPr="00273D73">
        <w:rPr>
          <w:szCs w:val="28"/>
        </w:rPr>
        <w:t>.</w:t>
      </w:r>
    </w:p>
    <w:p w:rsidR="0003301E" w:rsidRPr="003F24EE" w:rsidRDefault="0003301E" w:rsidP="00EC4C7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b/>
          <w:szCs w:val="28"/>
        </w:rPr>
      </w:pPr>
      <w:r w:rsidRPr="00530464">
        <w:rPr>
          <w:b/>
          <w:szCs w:val="28"/>
        </w:rPr>
        <w:t>3.4.</w:t>
      </w:r>
      <w:r w:rsidRPr="00530464">
        <w:rPr>
          <w:b/>
          <w:szCs w:val="28"/>
        </w:rPr>
        <w:tab/>
        <w:t xml:space="preserve">Описание последовательности действий при </w:t>
      </w:r>
      <w:r w:rsidRPr="00530464">
        <w:rPr>
          <w:b/>
          <w:szCs w:val="28"/>
          <w:lang w:eastAsia="ru-RU"/>
        </w:rPr>
        <w:t>рассмотрении поступивших документов, проведении осмотра объекта капитального строительства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C7A2F">
        <w:rPr>
          <w:szCs w:val="28"/>
        </w:rPr>
        <w:t>Поступившие и зарегистрированные в установленном порядке док</w:t>
      </w:r>
      <w:r w:rsidRPr="005C7A2F">
        <w:rPr>
          <w:szCs w:val="28"/>
        </w:rPr>
        <w:t>у</w:t>
      </w:r>
      <w:r w:rsidRPr="005C7A2F">
        <w:rPr>
          <w:szCs w:val="28"/>
        </w:rPr>
        <w:t xml:space="preserve">менты </w:t>
      </w:r>
      <w:r>
        <w:rPr>
          <w:szCs w:val="28"/>
        </w:rPr>
        <w:t>рассматривает</w:t>
      </w:r>
      <w:r w:rsidRPr="005C7A2F">
        <w:rPr>
          <w:szCs w:val="28"/>
        </w:rPr>
        <w:t xml:space="preserve"> специалист, </w:t>
      </w:r>
      <w:r>
        <w:rPr>
          <w:szCs w:val="28"/>
        </w:rPr>
        <w:t>ответственный за предоставление муниц</w:t>
      </w:r>
      <w:r>
        <w:rPr>
          <w:szCs w:val="28"/>
        </w:rPr>
        <w:t>и</w:t>
      </w:r>
      <w:r>
        <w:rPr>
          <w:szCs w:val="28"/>
        </w:rPr>
        <w:t>пальной услуги.</w:t>
      </w:r>
    </w:p>
    <w:p w:rsidR="0003301E" w:rsidRPr="000A37FA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 w:rsidRPr="000A37FA">
        <w:rPr>
          <w:szCs w:val="28"/>
        </w:rPr>
        <w:t xml:space="preserve">Специалист, </w:t>
      </w:r>
      <w:r w:rsidRPr="000A37FA">
        <w:rPr>
          <w:szCs w:val="28"/>
          <w:lang w:eastAsia="ru-RU"/>
        </w:rPr>
        <w:t>ответственный за предоставление муниципальной услуги:</w:t>
      </w:r>
    </w:p>
    <w:p w:rsidR="0003301E" w:rsidRPr="000A37FA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проводит проверку правильности оформления документов и </w:t>
      </w:r>
      <w:r w:rsidRPr="000A37FA">
        <w:rPr>
          <w:szCs w:val="28"/>
          <w:lang w:eastAsia="ru-RU"/>
        </w:rPr>
        <w:t>устана</w:t>
      </w:r>
      <w:r w:rsidRPr="000A37FA">
        <w:rPr>
          <w:szCs w:val="28"/>
          <w:lang w:eastAsia="ru-RU"/>
        </w:rPr>
        <w:t>в</w:t>
      </w:r>
      <w:r w:rsidRPr="000A37FA">
        <w:rPr>
          <w:szCs w:val="28"/>
          <w:lang w:eastAsia="ru-RU"/>
        </w:rPr>
        <w:t>ливает наличие основания для отказа в предоставлении муниципальной усл</w:t>
      </w:r>
      <w:r w:rsidRPr="000A37FA">
        <w:rPr>
          <w:szCs w:val="28"/>
          <w:lang w:eastAsia="ru-RU"/>
        </w:rPr>
        <w:t>у</w:t>
      </w:r>
      <w:r w:rsidRPr="000A37FA">
        <w:rPr>
          <w:szCs w:val="28"/>
          <w:lang w:eastAsia="ru-RU"/>
        </w:rPr>
        <w:t>ги, предусмотренного абзацем 3 пункта 2.8 настоящего Административного регламента;</w:t>
      </w:r>
    </w:p>
    <w:p w:rsidR="0003301E" w:rsidRPr="000A37FA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0A37FA">
        <w:rPr>
          <w:szCs w:val="28"/>
          <w:lang w:eastAsia="ru-RU"/>
        </w:rPr>
        <w:t xml:space="preserve">в случае наличия указанного основания </w:t>
      </w:r>
      <w:r w:rsidRPr="000A37FA">
        <w:rPr>
          <w:szCs w:val="28"/>
        </w:rPr>
        <w:t>оформляет уведомление об о</w:t>
      </w:r>
      <w:r w:rsidRPr="000A37FA">
        <w:rPr>
          <w:szCs w:val="28"/>
        </w:rPr>
        <w:t>т</w:t>
      </w:r>
      <w:r w:rsidRPr="000A37FA">
        <w:rPr>
          <w:szCs w:val="28"/>
        </w:rPr>
        <w:t>казе в предоставлении муниципальной услуги</w:t>
      </w:r>
      <w:r>
        <w:rPr>
          <w:szCs w:val="28"/>
        </w:rPr>
        <w:t xml:space="preserve"> </w:t>
      </w:r>
      <w:r w:rsidRPr="001B52B0">
        <w:rPr>
          <w:szCs w:val="28"/>
        </w:rPr>
        <w:t xml:space="preserve">(приложение N </w:t>
      </w:r>
      <w:r>
        <w:rPr>
          <w:szCs w:val="28"/>
        </w:rPr>
        <w:t>4</w:t>
      </w:r>
      <w:r w:rsidRPr="001B52B0">
        <w:rPr>
          <w:szCs w:val="28"/>
        </w:rPr>
        <w:t xml:space="preserve"> к настоящ</w:t>
      </w:r>
      <w:r w:rsidRPr="001B52B0">
        <w:rPr>
          <w:szCs w:val="28"/>
        </w:rPr>
        <w:t>е</w:t>
      </w:r>
      <w:r w:rsidRPr="001B52B0">
        <w:rPr>
          <w:szCs w:val="28"/>
        </w:rPr>
        <w:t>му Административному регламенту)</w:t>
      </w:r>
      <w:r w:rsidRPr="000A37FA">
        <w:rPr>
          <w:szCs w:val="28"/>
        </w:rPr>
        <w:t>;</w:t>
      </w:r>
    </w:p>
    <w:p w:rsidR="0003301E" w:rsidRPr="000E202D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0E202D">
        <w:rPr>
          <w:szCs w:val="28"/>
        </w:rPr>
        <w:t>в случае отсутствия указанного основания осуществляет осмотр объе</w:t>
      </w:r>
      <w:r w:rsidRPr="000E202D">
        <w:rPr>
          <w:szCs w:val="28"/>
        </w:rPr>
        <w:t>к</w:t>
      </w:r>
      <w:r w:rsidRPr="000E202D">
        <w:rPr>
          <w:szCs w:val="28"/>
        </w:rPr>
        <w:t>та капитального строительства.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ходе осмотра построенного, реконструированного объекта капитал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ного строительства осуществляется проверка соответствия такого объекта требованиям, установленным в разрешении на строительство, градостро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тельном плане земельного участка или в случае строительства, реконстру</w:t>
      </w:r>
      <w:r>
        <w:rPr>
          <w:szCs w:val="28"/>
          <w:lang w:eastAsia="ru-RU"/>
        </w:rPr>
        <w:t>к</w:t>
      </w:r>
      <w:r>
        <w:rPr>
          <w:szCs w:val="28"/>
          <w:lang w:eastAsia="ru-RU"/>
        </w:rPr>
        <w:t>ции линейного объекта проекте планировки территории и проекте межевания территории, а также требованиям проектной документации, в том числе тр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бованиям энергетической эффективности и требованиям оснащенности об</w:t>
      </w:r>
      <w:r>
        <w:rPr>
          <w:szCs w:val="28"/>
          <w:lang w:eastAsia="ru-RU"/>
        </w:rPr>
        <w:t>ъ</w:t>
      </w:r>
      <w:r>
        <w:rPr>
          <w:szCs w:val="28"/>
          <w:lang w:eastAsia="ru-RU"/>
        </w:rPr>
        <w:t>екта капитального строительства приборами учета используемых энергетич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ских ресурсов, за исключением случаев осуществления строительства, 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конструкции объекта индивидуального жилищного строительства. В случае если при строительстве, реконструкции объекта капитального строительства </w:t>
      </w:r>
      <w:r>
        <w:rPr>
          <w:szCs w:val="28"/>
          <w:lang w:eastAsia="ru-RU"/>
        </w:rPr>
        <w:lastRenderedPageBreak/>
        <w:t xml:space="preserve">осуществляется государственный строительный надзор, осмотр такого </w:t>
      </w:r>
      <w:r w:rsidRPr="000A37FA">
        <w:rPr>
          <w:szCs w:val="28"/>
          <w:lang w:eastAsia="ru-RU"/>
        </w:rPr>
        <w:t>об</w:t>
      </w:r>
      <w:r w:rsidRPr="000A37FA">
        <w:rPr>
          <w:szCs w:val="28"/>
          <w:lang w:eastAsia="ru-RU"/>
        </w:rPr>
        <w:t>ъ</w:t>
      </w:r>
      <w:r w:rsidRPr="000A37FA">
        <w:rPr>
          <w:szCs w:val="28"/>
          <w:lang w:eastAsia="ru-RU"/>
        </w:rPr>
        <w:t>е</w:t>
      </w:r>
      <w:r>
        <w:rPr>
          <w:szCs w:val="28"/>
          <w:lang w:eastAsia="ru-RU"/>
        </w:rPr>
        <w:t>кта не проводится.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проверки наличия и правильности оформления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ментов, осмотра объекта капитального строительства специалист, ответс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венный за предоставление муниципальной услуги: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устанавливает наличие оснований, указанных в абзацах </w:t>
      </w:r>
      <w:r w:rsidR="00581A1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– 6 пункта 2.8 настоящего Административного регламента;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  <w:lang w:eastAsia="ru-RU"/>
        </w:rPr>
        <w:t xml:space="preserve">в случае наличия указанных оснований </w:t>
      </w:r>
      <w:r>
        <w:rPr>
          <w:szCs w:val="28"/>
        </w:rPr>
        <w:t>оформляет уведомление об о</w:t>
      </w:r>
      <w:r>
        <w:rPr>
          <w:szCs w:val="28"/>
        </w:rPr>
        <w:t>т</w:t>
      </w:r>
      <w:r>
        <w:rPr>
          <w:szCs w:val="28"/>
        </w:rPr>
        <w:t>казе в предоставлении муниципальной услуги;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t>в случае отсутствия таких оснований оформляет разрешение на ввод объекта в эксплуатацию.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Результатом выполнения административной процедуры является оформление разрешения на ввод объекта в эксплуатацию либо уведомления об отказе в предоставлении муниципальной услуги.</w:t>
      </w:r>
    </w:p>
    <w:p w:rsidR="0003301E" w:rsidRPr="00273D73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</w:t>
      </w:r>
      <w:r w:rsidR="0096613A">
        <w:rPr>
          <w:szCs w:val="28"/>
        </w:rPr>
        <w:t>общ</w:t>
      </w:r>
      <w:r w:rsidR="0096613A">
        <w:rPr>
          <w:szCs w:val="28"/>
        </w:rPr>
        <w:t>е</w:t>
      </w:r>
      <w:r w:rsidR="0096613A">
        <w:rPr>
          <w:szCs w:val="28"/>
        </w:rPr>
        <w:t>го срока предоставления муниципальной услуги.</w:t>
      </w:r>
      <w:r w:rsidR="00A73D6F">
        <w:rPr>
          <w:szCs w:val="28"/>
        </w:rPr>
        <w:t xml:space="preserve"> </w:t>
      </w:r>
    </w:p>
    <w:p w:rsidR="0003301E" w:rsidRPr="00645966" w:rsidRDefault="0003301E" w:rsidP="00EC4C7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0"/>
        <w:rPr>
          <w:b/>
          <w:szCs w:val="28"/>
        </w:rPr>
      </w:pPr>
      <w:r w:rsidRPr="001F5E5F">
        <w:rPr>
          <w:b/>
          <w:szCs w:val="28"/>
        </w:rPr>
        <w:t>3.5.</w:t>
      </w:r>
      <w:r w:rsidRPr="001F5E5F">
        <w:rPr>
          <w:b/>
          <w:szCs w:val="28"/>
        </w:rPr>
        <w:tab/>
        <w:t xml:space="preserve">Описание последовательности действий при </w:t>
      </w:r>
      <w:r w:rsidRPr="001F5E5F">
        <w:rPr>
          <w:b/>
        </w:rPr>
        <w:t>приняти</w:t>
      </w:r>
      <w:r>
        <w:rPr>
          <w:b/>
        </w:rPr>
        <w:t>и</w:t>
      </w:r>
      <w:r w:rsidRPr="001F5E5F">
        <w:rPr>
          <w:b/>
        </w:rPr>
        <w:t xml:space="preserve"> реш</w:t>
      </w:r>
      <w:r w:rsidRPr="001F5E5F">
        <w:rPr>
          <w:b/>
        </w:rPr>
        <w:t>е</w:t>
      </w:r>
      <w:r w:rsidRPr="001F5E5F">
        <w:rPr>
          <w:b/>
        </w:rPr>
        <w:t>ния администрацией о результате оказания муниципальной услуги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На основании проведенных административных процедур администр</w:t>
      </w:r>
      <w:r>
        <w:rPr>
          <w:szCs w:val="28"/>
        </w:rPr>
        <w:t>а</w:t>
      </w:r>
      <w:r>
        <w:rPr>
          <w:szCs w:val="28"/>
        </w:rPr>
        <w:t>ция принимает одно из следующих решений: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 выдаче заявителю разрешения на ввод объекта в эксплуатацию;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об отказе в предоставлении муниципальной услуги и направлении за</w:t>
      </w:r>
      <w:r>
        <w:rPr>
          <w:szCs w:val="28"/>
        </w:rPr>
        <w:t>я</w:t>
      </w:r>
      <w:r>
        <w:rPr>
          <w:szCs w:val="28"/>
        </w:rPr>
        <w:t>вителю уведомления об отказе в предоставлении муниципальной услуги.</w:t>
      </w:r>
    </w:p>
    <w:p w:rsidR="0003301E" w:rsidRPr="00560DF9" w:rsidRDefault="0003301E" w:rsidP="00EC4C7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D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невыполнения заявителем требований, предусмотренных ч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стью 18 статьи 51 Градостроительного кодекса Российской Федерации,</w:t>
      </w:r>
      <w:r w:rsidRPr="00560DF9">
        <w:rPr>
          <w:rFonts w:ascii="Times New Roman" w:hAnsi="Times New Roman" w:cs="Times New Roman"/>
          <w:sz w:val="28"/>
          <w:szCs w:val="28"/>
        </w:rPr>
        <w:t xml:space="preserve"> 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решение на ввод объекта в эксплуатацию выдается только после передачи безвозмездно в администрацию,</w:t>
      </w:r>
      <w:r w:rsidRPr="00560DF9">
        <w:rPr>
          <w:rFonts w:ascii="Times New Roman" w:hAnsi="Times New Roman" w:cs="Times New Roman"/>
          <w:sz w:val="28"/>
          <w:szCs w:val="28"/>
        </w:rPr>
        <w:t xml:space="preserve"> </w:t>
      </w:r>
      <w:r w:rsidRPr="00560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выдавшую разрешение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Разрешение на ввод объекта в эксплуатацию (за исключением линейн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го объекта) выдается заявителю в случае, если в администрацию,</w:t>
      </w:r>
      <w:r w:rsidRPr="00560DF9">
        <w:rPr>
          <w:rFonts w:eastAsia="Times New Roman"/>
          <w:szCs w:val="28"/>
          <w:lang w:eastAsia="ru-RU"/>
        </w:rPr>
        <w:t xml:space="preserve"> выдавшую разрешение на строительство</w:t>
      </w:r>
      <w:r>
        <w:rPr>
          <w:rFonts w:eastAsia="Times New Roman"/>
          <w:szCs w:val="28"/>
          <w:lang w:eastAsia="ru-RU"/>
        </w:rPr>
        <w:t>,</w:t>
      </w:r>
      <w:r>
        <w:rPr>
          <w:szCs w:val="28"/>
          <w:lang w:eastAsia="ru-RU"/>
        </w:rPr>
        <w:t xml:space="preserve"> передана безвозмездно копия схемы, отобр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жающей расположение построенного, реконструированного объекта кап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тального строительства, расположение сетей инженерно-технического обе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печения в границах земельного участка и планировочную организацию з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мельного участка, для размещения такой копии в информационной системе обеспечения градостроительной деятельности.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представления документов через многофункциональный центр (при его наличии) разрешение на ввод объекта в эксплуатацию либо </w:t>
      </w:r>
      <w:r>
        <w:rPr>
          <w:szCs w:val="28"/>
          <w:lang w:eastAsia="ru-RU"/>
        </w:rPr>
        <w:lastRenderedPageBreak/>
        <w:t>уведомление об отказе в предоставлении муниципальной услуги могут быть выданы (направлены) через многофункциональный центр.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Результатами выполнения административной процедуры являются: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выдача (направление) заявителю разрешения на ввод объекта в эк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плуатацию;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выдача (направление) заявителю уведомления об отказе в предоставл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нии муниципальной услуги.</w:t>
      </w:r>
    </w:p>
    <w:p w:rsidR="0096613A" w:rsidRPr="00273D73" w:rsidRDefault="0003301E" w:rsidP="009661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</w:t>
      </w:r>
      <w:r w:rsidR="0096613A">
        <w:rPr>
          <w:szCs w:val="28"/>
        </w:rPr>
        <w:t>общ</w:t>
      </w:r>
      <w:r w:rsidR="0096613A">
        <w:rPr>
          <w:szCs w:val="28"/>
        </w:rPr>
        <w:t>е</w:t>
      </w:r>
      <w:r w:rsidR="0096613A">
        <w:rPr>
          <w:szCs w:val="28"/>
        </w:rPr>
        <w:t xml:space="preserve">го предоставления муниципальной услуги. </w:t>
      </w:r>
    </w:p>
    <w:p w:rsidR="0003301E" w:rsidRPr="007E751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:rsidR="0003301E" w:rsidRPr="009709B2" w:rsidRDefault="0003301E" w:rsidP="00EC4C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 xml:space="preserve">. Формы контроля за исполнением административного </w:t>
      </w:r>
      <w:r w:rsidR="00582E02">
        <w:rPr>
          <w:b/>
          <w:bCs/>
          <w:color w:val="000000"/>
          <w:szCs w:val="28"/>
        </w:rPr>
        <w:t xml:space="preserve">                    </w:t>
      </w:r>
      <w:r w:rsidRPr="009709B2">
        <w:rPr>
          <w:b/>
          <w:bCs/>
          <w:color w:val="000000"/>
          <w:szCs w:val="28"/>
        </w:rPr>
        <w:t>регламента</w:t>
      </w:r>
    </w:p>
    <w:p w:rsidR="0003301E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5F1AF1">
        <w:rPr>
          <w:szCs w:val="28"/>
        </w:rPr>
        <w:t xml:space="preserve">4.1. Контроль </w:t>
      </w:r>
      <w:r>
        <w:rPr>
          <w:szCs w:val="28"/>
        </w:rPr>
        <w:t>за</w:t>
      </w:r>
      <w:r w:rsidRPr="005F1AF1">
        <w:rPr>
          <w:szCs w:val="28"/>
        </w:rPr>
        <w:t xml:space="preserve"> исполнением положений настоящего Администрати</w:t>
      </w:r>
      <w:r w:rsidRPr="005F1AF1">
        <w:rPr>
          <w:szCs w:val="28"/>
        </w:rPr>
        <w:t>в</w:t>
      </w:r>
      <w:r w:rsidRPr="005F1AF1">
        <w:rPr>
          <w:szCs w:val="28"/>
        </w:rPr>
        <w:t xml:space="preserve">ного регламента осуществляется </w:t>
      </w:r>
      <w:r>
        <w:rPr>
          <w:szCs w:val="28"/>
        </w:rPr>
        <w:t xml:space="preserve">главой </w:t>
      </w:r>
      <w:r w:rsidRPr="005F1AF1">
        <w:rPr>
          <w:szCs w:val="28"/>
        </w:rPr>
        <w:t>администраци</w:t>
      </w:r>
      <w:r>
        <w:rPr>
          <w:szCs w:val="28"/>
        </w:rPr>
        <w:t>и</w:t>
      </w:r>
      <w:r w:rsidRPr="009E18CD">
        <w:rPr>
          <w:szCs w:val="28"/>
        </w:rPr>
        <w:t xml:space="preserve"> </w:t>
      </w:r>
      <w:r>
        <w:rPr>
          <w:szCs w:val="28"/>
        </w:rPr>
        <w:t>или уполномоче</w:t>
      </w:r>
      <w:r>
        <w:rPr>
          <w:szCs w:val="28"/>
        </w:rPr>
        <w:t>н</w:t>
      </w:r>
      <w:r>
        <w:rPr>
          <w:szCs w:val="28"/>
        </w:rPr>
        <w:t>ными им</w:t>
      </w:r>
      <w:r w:rsidRPr="00984FFB">
        <w:rPr>
          <w:szCs w:val="28"/>
        </w:rPr>
        <w:t xml:space="preserve"> </w:t>
      </w:r>
      <w:r>
        <w:rPr>
          <w:szCs w:val="28"/>
        </w:rPr>
        <w:t>должностными лицами</w:t>
      </w:r>
      <w:r w:rsidRPr="005F1AF1">
        <w:rPr>
          <w:szCs w:val="28"/>
        </w:rPr>
        <w:t>.</w:t>
      </w:r>
    </w:p>
    <w:p w:rsidR="0003301E" w:rsidRPr="00984FFB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</w:rPr>
        <w:t xml:space="preserve">Перечень </w:t>
      </w:r>
      <w:r>
        <w:rPr>
          <w:szCs w:val="28"/>
        </w:rPr>
        <w:t xml:space="preserve">уполномоченных должностных </w:t>
      </w:r>
      <w:r w:rsidRPr="00984FFB">
        <w:rPr>
          <w:szCs w:val="28"/>
        </w:rPr>
        <w:t>лиц, осуществляющих ко</w:t>
      </w:r>
      <w:r w:rsidRPr="00984FFB">
        <w:rPr>
          <w:szCs w:val="28"/>
        </w:rPr>
        <w:t>н</w:t>
      </w:r>
      <w:r w:rsidRPr="00984FFB">
        <w:rPr>
          <w:szCs w:val="28"/>
        </w:rPr>
        <w:t>троль, и периодичность осуществления контроля устанавливается распор</w:t>
      </w:r>
      <w:r w:rsidRPr="00984FFB">
        <w:rPr>
          <w:szCs w:val="28"/>
        </w:rPr>
        <w:t>я</w:t>
      </w:r>
      <w:r w:rsidRPr="00984FFB">
        <w:rPr>
          <w:szCs w:val="28"/>
        </w:rPr>
        <w:t>жением администрации.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</w:t>
      </w:r>
      <w:r w:rsidRPr="00E66290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9709B2">
        <w:rPr>
          <w:rFonts w:ascii="Times New Roman" w:hAnsi="Times New Roman" w:cs="Times New Roman"/>
          <w:sz w:val="28"/>
          <w:szCs w:val="28"/>
        </w:rPr>
        <w:t>и</w:t>
      </w:r>
      <w:r w:rsidRPr="009709B2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9709B2">
        <w:rPr>
          <w:rFonts w:ascii="Times New Roman" w:hAnsi="Times New Roman" w:cs="Times New Roman"/>
          <w:sz w:val="28"/>
          <w:szCs w:val="28"/>
        </w:rPr>
        <w:t>н</w:t>
      </w:r>
      <w:r w:rsidRPr="009709B2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 администрации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для постоянн</w:t>
      </w:r>
      <w:r w:rsidRPr="009709B2">
        <w:rPr>
          <w:rFonts w:ascii="Times New Roman" w:hAnsi="Times New Roman" w:cs="Times New Roman"/>
          <w:sz w:val="28"/>
          <w:szCs w:val="28"/>
        </w:rPr>
        <w:t>о</w:t>
      </w:r>
      <w:r w:rsidRPr="009709B2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03301E" w:rsidRPr="009709B2" w:rsidRDefault="0003301E" w:rsidP="00EC4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 xml:space="preserve">цию, связанные с осуществлением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709B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</w:t>
      </w:r>
      <w:r w:rsidRPr="009709B2">
        <w:rPr>
          <w:rFonts w:ascii="Times New Roman" w:hAnsi="Times New Roman" w:cs="Times New Roman"/>
          <w:sz w:val="28"/>
          <w:szCs w:val="28"/>
        </w:rPr>
        <w:t>я</w:t>
      </w:r>
      <w:r w:rsidRPr="009709B2">
        <w:rPr>
          <w:rFonts w:ascii="Times New Roman" w:hAnsi="Times New Roman" w:cs="Times New Roman"/>
          <w:sz w:val="28"/>
          <w:szCs w:val="28"/>
        </w:rPr>
        <w:t xml:space="preserve">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</w:p>
    <w:p w:rsidR="0003301E" w:rsidRPr="00984FFB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84FFB">
        <w:rPr>
          <w:szCs w:val="28"/>
        </w:rPr>
        <w:t xml:space="preserve">Плановые и внеплановые проверки полноты и качества предоставления муниципальной услуги осуществляются </w:t>
      </w:r>
      <w:r>
        <w:rPr>
          <w:szCs w:val="28"/>
        </w:rPr>
        <w:t xml:space="preserve">главой администрации, а также </w:t>
      </w:r>
      <w:r w:rsidRPr="0096613A">
        <w:rPr>
          <w:szCs w:val="28"/>
        </w:rPr>
        <w:t>уполномоченными им должностными лицами в соответствии с распоряжен</w:t>
      </w:r>
      <w:r w:rsidRPr="0096613A">
        <w:rPr>
          <w:szCs w:val="28"/>
        </w:rPr>
        <w:t>и</w:t>
      </w:r>
      <w:r w:rsidRPr="0096613A">
        <w:rPr>
          <w:szCs w:val="28"/>
        </w:rPr>
        <w:t>ем администрации, но не реже</w:t>
      </w:r>
      <w:r w:rsidR="0096613A">
        <w:rPr>
          <w:szCs w:val="28"/>
        </w:rPr>
        <w:t>, чем раз в полгода.</w:t>
      </w:r>
    </w:p>
    <w:p w:rsidR="0003301E" w:rsidRPr="009709B2" w:rsidRDefault="0003301E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>4.2.</w:t>
      </w:r>
      <w:r>
        <w:rPr>
          <w:szCs w:val="28"/>
        </w:rPr>
        <w:t xml:space="preserve"> О</w:t>
      </w:r>
      <w:r w:rsidRPr="009709B2">
        <w:rPr>
          <w:szCs w:val="28"/>
        </w:rPr>
        <w:t xml:space="preserve">тветственность </w:t>
      </w:r>
      <w:r>
        <w:rPr>
          <w:szCs w:val="28"/>
        </w:rPr>
        <w:t>специалистов</w:t>
      </w:r>
      <w:r w:rsidRPr="009709B2">
        <w:rPr>
          <w:szCs w:val="28"/>
        </w:rPr>
        <w:t xml:space="preserve"> закрепляется в их должностных регламентах (инструкци</w:t>
      </w:r>
      <w:r>
        <w:rPr>
          <w:szCs w:val="28"/>
        </w:rPr>
        <w:t>ях</w:t>
      </w:r>
      <w:r w:rsidRPr="009709B2">
        <w:rPr>
          <w:szCs w:val="28"/>
        </w:rPr>
        <w:t>).</w:t>
      </w:r>
    </w:p>
    <w:p w:rsidR="0003301E" w:rsidRDefault="0003301E" w:rsidP="00EC4C79">
      <w:pPr>
        <w:spacing w:after="0" w:line="240" w:lineRule="auto"/>
        <w:ind w:firstLine="709"/>
        <w:contextualSpacing/>
        <w:jc w:val="both"/>
        <w:rPr>
          <w:szCs w:val="28"/>
        </w:rPr>
      </w:pPr>
      <w:r w:rsidRPr="009709B2">
        <w:rPr>
          <w:szCs w:val="28"/>
        </w:rPr>
        <w:t xml:space="preserve">4.3. </w:t>
      </w:r>
      <w:r>
        <w:rPr>
          <w:szCs w:val="28"/>
        </w:rPr>
        <w:t>Физические</w:t>
      </w:r>
      <w:r w:rsidRPr="009709B2">
        <w:rPr>
          <w:color w:val="000000"/>
          <w:szCs w:val="28"/>
        </w:rPr>
        <w:t xml:space="preserve"> и юридические лица</w:t>
      </w:r>
      <w:r w:rsidRPr="009709B2">
        <w:rPr>
          <w:szCs w:val="28"/>
        </w:rPr>
        <w:t xml:space="preserve"> могут принимать участие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03301E" w:rsidRPr="009709B2" w:rsidRDefault="0003301E" w:rsidP="00EC4C7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</w:t>
      </w:r>
      <w:r w:rsidRPr="009709B2">
        <w:rPr>
          <w:b/>
          <w:bCs/>
          <w:color w:val="000000"/>
          <w:szCs w:val="28"/>
        </w:rPr>
        <w:t xml:space="preserve">. </w:t>
      </w:r>
      <w:r w:rsidRPr="00E63A39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</w:t>
      </w:r>
      <w:r w:rsidRPr="00E63A39">
        <w:rPr>
          <w:b/>
          <w:szCs w:val="28"/>
          <w:lang w:eastAsia="ru-RU"/>
        </w:rPr>
        <w:t>с</w:t>
      </w:r>
      <w:r w:rsidRPr="00E63A39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E63A39">
        <w:rPr>
          <w:b/>
          <w:szCs w:val="28"/>
          <w:lang w:eastAsia="ru-RU"/>
        </w:rPr>
        <w:t>с</w:t>
      </w:r>
      <w:r w:rsidRPr="00E63A39">
        <w:rPr>
          <w:b/>
          <w:szCs w:val="28"/>
          <w:lang w:eastAsia="ru-RU"/>
        </w:rPr>
        <w:t>лугу, либо муниципального служащего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5.1. В </w:t>
      </w:r>
      <w:r w:rsidRPr="0096613A">
        <w:rPr>
          <w:color w:val="000000" w:themeColor="text1"/>
          <w:szCs w:val="28"/>
        </w:rPr>
        <w:t xml:space="preserve">соответствии со </w:t>
      </w:r>
      <w:hyperlink r:id="rId17" w:history="1">
        <w:r w:rsidRPr="0096613A">
          <w:rPr>
            <w:color w:val="000000" w:themeColor="text1"/>
            <w:szCs w:val="28"/>
          </w:rPr>
          <w:t>статьями 11.1</w:t>
        </w:r>
      </w:hyperlink>
      <w:r w:rsidRPr="0096613A">
        <w:rPr>
          <w:color w:val="000000" w:themeColor="text1"/>
          <w:szCs w:val="28"/>
        </w:rPr>
        <w:t xml:space="preserve">, </w:t>
      </w:r>
      <w:hyperlink r:id="rId18" w:history="1">
        <w:r w:rsidRPr="0096613A">
          <w:rPr>
            <w:color w:val="000000" w:themeColor="text1"/>
            <w:szCs w:val="28"/>
          </w:rPr>
          <w:t>11.2</w:t>
        </w:r>
      </w:hyperlink>
      <w:r w:rsidRPr="0096613A">
        <w:rPr>
          <w:color w:val="000000" w:themeColor="text1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заявитель вправе обжаловать решение и (или) дейс</w:t>
      </w:r>
      <w:r w:rsidRPr="0096613A">
        <w:rPr>
          <w:color w:val="000000" w:themeColor="text1"/>
          <w:szCs w:val="28"/>
        </w:rPr>
        <w:t>т</w:t>
      </w:r>
      <w:r w:rsidRPr="0096613A">
        <w:rPr>
          <w:color w:val="000000" w:themeColor="text1"/>
          <w:szCs w:val="28"/>
        </w:rPr>
        <w:t xml:space="preserve">вие (бездействие) </w:t>
      </w:r>
      <w:r w:rsidRPr="0096613A">
        <w:rPr>
          <w:color w:val="000000" w:themeColor="text1"/>
          <w:szCs w:val="28"/>
          <w:lang w:eastAsia="ru-RU"/>
        </w:rPr>
        <w:t>органа, предоставляющего муниципальную услугу</w:t>
      </w:r>
      <w:r w:rsidRPr="0096613A">
        <w:rPr>
          <w:color w:val="000000" w:themeColor="text1"/>
          <w:szCs w:val="28"/>
        </w:rPr>
        <w:t>, дол</w:t>
      </w:r>
      <w:r w:rsidRPr="0096613A">
        <w:rPr>
          <w:color w:val="000000" w:themeColor="text1"/>
          <w:szCs w:val="28"/>
        </w:rPr>
        <w:t>ж</w:t>
      </w:r>
      <w:r w:rsidRPr="0096613A">
        <w:rPr>
          <w:color w:val="000000" w:themeColor="text1"/>
          <w:szCs w:val="28"/>
        </w:rPr>
        <w:t>ностных лиц, ответственных за осуществление административных</w:t>
      </w:r>
      <w:r>
        <w:rPr>
          <w:szCs w:val="28"/>
        </w:rPr>
        <w:t xml:space="preserve"> процедур при предоставлении муниципальной услуги, либо муниципальных служ</w:t>
      </w:r>
      <w:r>
        <w:rPr>
          <w:szCs w:val="28"/>
        </w:rPr>
        <w:t>а</w:t>
      </w:r>
      <w:r>
        <w:rPr>
          <w:szCs w:val="28"/>
        </w:rPr>
        <w:t>щих.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5.2. Заявитель может обратиться с жалобой, в том числе в случае: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нарушения срока регистрации запроса заявителя о предоставлении м</w:t>
      </w:r>
      <w:r>
        <w:rPr>
          <w:szCs w:val="28"/>
        </w:rPr>
        <w:t>у</w:t>
      </w:r>
      <w:r>
        <w:rPr>
          <w:szCs w:val="28"/>
        </w:rPr>
        <w:t>ниципальной услуги;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нарушения срока предоставления муниципальной услуги;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требования представления заявителем документов, не предусмотре</w:t>
      </w:r>
      <w:r>
        <w:rPr>
          <w:szCs w:val="28"/>
        </w:rPr>
        <w:t>н</w:t>
      </w:r>
      <w:r>
        <w:rPr>
          <w:szCs w:val="28"/>
        </w:rPr>
        <w:t>ных нормативными правовыми актами Российской Федерации для предо</w:t>
      </w:r>
      <w:r>
        <w:rPr>
          <w:szCs w:val="28"/>
        </w:rPr>
        <w:t>с</w:t>
      </w:r>
      <w:r>
        <w:rPr>
          <w:szCs w:val="28"/>
        </w:rPr>
        <w:t>тавления муниципальной услуги;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отказа в приеме документов, представление которых предусмотрено нормативными правовыми актами Российской Федерации для предоставл</w:t>
      </w:r>
      <w:r>
        <w:rPr>
          <w:szCs w:val="28"/>
        </w:rPr>
        <w:t>е</w:t>
      </w:r>
      <w:r>
        <w:rPr>
          <w:szCs w:val="28"/>
        </w:rPr>
        <w:t>ния муниципальной услуги;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требования внесения заявителем при предоставлении муниципальной услуги платы, не предусмотренной нормативными правовыми актами Ро</w:t>
      </w:r>
      <w:r>
        <w:rPr>
          <w:szCs w:val="28"/>
        </w:rPr>
        <w:t>с</w:t>
      </w:r>
      <w:r>
        <w:rPr>
          <w:szCs w:val="28"/>
        </w:rPr>
        <w:t>сийской Федерации;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отказа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</w:t>
      </w:r>
      <w:r>
        <w:rPr>
          <w:szCs w:val="28"/>
        </w:rPr>
        <w:t>о</w:t>
      </w:r>
      <w:r>
        <w:rPr>
          <w:szCs w:val="28"/>
        </w:rPr>
        <w:t>стного лица в исправлении допущенных опечаток и ошибок в выданных в р</w:t>
      </w:r>
      <w:r>
        <w:rPr>
          <w:szCs w:val="28"/>
        </w:rPr>
        <w:t>е</w:t>
      </w:r>
      <w:r>
        <w:rPr>
          <w:szCs w:val="28"/>
        </w:rPr>
        <w:t>зультате предоставления муниципальной услуги документах либо нарушения установленного срока таких исправлений.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 Жалоба подается в </w:t>
      </w:r>
      <w:r w:rsidRPr="00E63A39">
        <w:rPr>
          <w:szCs w:val="28"/>
          <w:lang w:eastAsia="ru-RU"/>
        </w:rPr>
        <w:t>орган, предоставляющ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>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5.4. В </w:t>
      </w:r>
      <w:r w:rsidRPr="00E63A39">
        <w:rPr>
          <w:szCs w:val="28"/>
          <w:lang w:eastAsia="ru-RU"/>
        </w:rPr>
        <w:t>орган</w:t>
      </w:r>
      <w:r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, предоставляюще</w:t>
      </w:r>
      <w:r>
        <w:rPr>
          <w:szCs w:val="28"/>
          <w:lang w:eastAsia="ru-RU"/>
        </w:rPr>
        <w:t>м</w:t>
      </w:r>
      <w:r w:rsidRPr="00E63A39">
        <w:rPr>
          <w:szCs w:val="28"/>
          <w:lang w:eastAsia="ru-RU"/>
        </w:rPr>
        <w:t xml:space="preserve"> муниципальную услугу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определяются уполномоченные должностные лица, которые обеспечивают: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прием и регистрацию жалоб в соответствии с требованиями настоящ</w:t>
      </w:r>
      <w:r>
        <w:rPr>
          <w:szCs w:val="28"/>
        </w:rPr>
        <w:t>е</w:t>
      </w:r>
      <w:r>
        <w:rPr>
          <w:szCs w:val="28"/>
        </w:rPr>
        <w:t>го Административного регламента;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рассмотрение жалоб.</w:t>
      </w:r>
    </w:p>
    <w:p w:rsidR="00DE5372" w:rsidRPr="00DE5372" w:rsidRDefault="00DE5372" w:rsidP="00DE537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органов, предоста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муниципальные услуги, должностных лиц органов, предоставля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муниципальные услуги, либо муниципальных служащих при осущест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в отношении юридических лиц и индивидуальных предпринимателей, являющихся 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 градостроительных отношений, процедур, включе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 исчерпывающие перечни процедур в сферах строительства, утве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жденные Правительством Российской Федерации в соответствии с </w:t>
      </w:r>
      <w:hyperlink r:id="rId19" w:history="1">
        <w:r w:rsidRPr="00DE53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 статьи 6</w:t>
        </w:r>
      </w:hyperlink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статьей 11.2 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5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в порядке, установленном антимон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польным законодательством Российской Федерации, в антимонопольный о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E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5.5. Жалоба подается в </w:t>
      </w:r>
      <w:r w:rsidRPr="00E63A39">
        <w:rPr>
          <w:szCs w:val="28"/>
          <w:lang w:eastAsia="ru-RU"/>
        </w:rPr>
        <w:t>орган, предоставляющ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в письменной форме на бумажном носителе, в том числе при личном приеме заявителя, или в электронном виде.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наименование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св</w:t>
      </w:r>
      <w:r>
        <w:rPr>
          <w:szCs w:val="28"/>
        </w:rPr>
        <w:t>е</w:t>
      </w:r>
      <w:r>
        <w:rPr>
          <w:szCs w:val="28"/>
        </w:rPr>
        <w:t xml:space="preserve">дения о должностном лице </w:t>
      </w:r>
      <w:r w:rsidRPr="00E63A39">
        <w:rPr>
          <w:szCs w:val="28"/>
          <w:lang w:eastAsia="ru-RU"/>
        </w:rPr>
        <w:t>органа, предоставляющего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 xml:space="preserve"> либо муниципального служащего Кировской области, решения и действия (бездействие) которых обжалуются;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сведения об обжалуемых решениях и действиях (бездействии)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либо м</w:t>
      </w:r>
      <w:r>
        <w:rPr>
          <w:szCs w:val="28"/>
        </w:rPr>
        <w:t>у</w:t>
      </w:r>
      <w:r>
        <w:rPr>
          <w:szCs w:val="28"/>
        </w:rPr>
        <w:t>ниципального служащего Кировской области;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Pr="00E63A39">
        <w:rPr>
          <w:szCs w:val="28"/>
          <w:lang w:eastAsia="ru-RU"/>
        </w:rPr>
        <w:t>органа, предоставляющего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>, его должностного лица либо муниципального служащего Кировской о</w:t>
      </w:r>
      <w:r>
        <w:rPr>
          <w:szCs w:val="28"/>
        </w:rPr>
        <w:t>б</w:t>
      </w:r>
      <w:r>
        <w:rPr>
          <w:szCs w:val="28"/>
        </w:rPr>
        <w:t>ласти. Заявителем могут быть представлены документы (при наличии), по</w:t>
      </w:r>
      <w:r>
        <w:rPr>
          <w:szCs w:val="28"/>
        </w:rPr>
        <w:t>д</w:t>
      </w:r>
      <w:r>
        <w:rPr>
          <w:szCs w:val="28"/>
        </w:rPr>
        <w:t>тверждающие доводы заявителя, либо их копии.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5.7. В случае если жалоба подается через представителя заявителя, также представляется документ, подтверждающий полномочия на осущест</w:t>
      </w:r>
      <w:r>
        <w:rPr>
          <w:szCs w:val="28"/>
        </w:rPr>
        <w:t>в</w:t>
      </w:r>
      <w:r>
        <w:rPr>
          <w:szCs w:val="28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 доверенность (для физических лиц);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 доверенность, заверенная печатью заявителя и подписанная руководит</w:t>
      </w:r>
      <w:r>
        <w:rPr>
          <w:szCs w:val="28"/>
        </w:rPr>
        <w:t>е</w:t>
      </w:r>
      <w:r>
        <w:rPr>
          <w:szCs w:val="28"/>
        </w:rPr>
        <w:t>лем заявителя или уполномоченным этим руководителем лицом (для юрид</w:t>
      </w:r>
      <w:r>
        <w:rPr>
          <w:szCs w:val="28"/>
        </w:rPr>
        <w:t>и</w:t>
      </w:r>
      <w:r>
        <w:rPr>
          <w:szCs w:val="28"/>
        </w:rPr>
        <w:t>ческих лиц);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копия решения о назначении или об избрании либо приказа о назнач</w:t>
      </w:r>
      <w:r>
        <w:rPr>
          <w:szCs w:val="28"/>
        </w:rPr>
        <w:t>е</w:t>
      </w:r>
      <w:r>
        <w:rPr>
          <w:szCs w:val="28"/>
        </w:rPr>
        <w:t>нии физического лица на должность, в соответствии с которым такое физ</w:t>
      </w:r>
      <w:r>
        <w:rPr>
          <w:szCs w:val="28"/>
        </w:rPr>
        <w:t>и</w:t>
      </w:r>
      <w:r>
        <w:rPr>
          <w:szCs w:val="28"/>
        </w:rPr>
        <w:t>ческое лицо обладает правом действовать от имени заявителя без доверенн</w:t>
      </w:r>
      <w:r>
        <w:rPr>
          <w:szCs w:val="28"/>
        </w:rPr>
        <w:t>о</w:t>
      </w:r>
      <w:r>
        <w:rPr>
          <w:szCs w:val="28"/>
        </w:rPr>
        <w:t>сти.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5.8. Прием жалоб в письменной форме осуществляется </w:t>
      </w:r>
      <w:r w:rsidRPr="00E63A39">
        <w:rPr>
          <w:szCs w:val="28"/>
          <w:lang w:eastAsia="ru-RU"/>
        </w:rPr>
        <w:t>орган</w:t>
      </w:r>
      <w:r>
        <w:rPr>
          <w:szCs w:val="28"/>
          <w:lang w:eastAsia="ru-RU"/>
        </w:rPr>
        <w:t>ом</w:t>
      </w:r>
      <w:r w:rsidRPr="00E63A39">
        <w:rPr>
          <w:szCs w:val="28"/>
          <w:lang w:eastAsia="ru-RU"/>
        </w:rPr>
        <w:t>, пр</w:t>
      </w:r>
      <w:r w:rsidRPr="00E63A39"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доставляющ</w:t>
      </w:r>
      <w:r>
        <w:rPr>
          <w:szCs w:val="28"/>
          <w:lang w:eastAsia="ru-RU"/>
        </w:rPr>
        <w:t>им</w:t>
      </w:r>
      <w:r w:rsidRPr="00E63A39">
        <w:rPr>
          <w:szCs w:val="28"/>
          <w:lang w:eastAsia="ru-RU"/>
        </w:rPr>
        <w:t xml:space="preserve"> муниципальную услугу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в месте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(в месте, где заявитель подавал запрос на получение муниц</w:t>
      </w:r>
      <w:r>
        <w:rPr>
          <w:szCs w:val="28"/>
        </w:rPr>
        <w:t>и</w:t>
      </w:r>
      <w:r>
        <w:rPr>
          <w:szCs w:val="28"/>
        </w:rPr>
        <w:t>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5.9. Время приема жалоб совпадает со временем предоставления мун</w:t>
      </w:r>
      <w:r>
        <w:rPr>
          <w:szCs w:val="28"/>
        </w:rPr>
        <w:t>и</w:t>
      </w:r>
      <w:r>
        <w:rPr>
          <w:szCs w:val="28"/>
        </w:rPr>
        <w:t>ципальной услуги.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5.10. В случае подачи жалобы при личном приеме заявитель предста</w:t>
      </w:r>
      <w:r>
        <w:rPr>
          <w:szCs w:val="28"/>
        </w:rPr>
        <w:t>в</w:t>
      </w:r>
      <w:r>
        <w:rPr>
          <w:szCs w:val="28"/>
        </w:rPr>
        <w:t>ляет документ, удостоверяющий его личность, в соответствии с законод</w:t>
      </w:r>
      <w:r>
        <w:rPr>
          <w:szCs w:val="28"/>
        </w:rPr>
        <w:t>а</w:t>
      </w:r>
      <w:r>
        <w:rPr>
          <w:szCs w:val="28"/>
        </w:rPr>
        <w:t>тельством Российской Федерации.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5.11. Жалоба в письменной форме может быть также направлена по почте.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5.12. В электронном виде жалоба может быть подана заявителем п</w:t>
      </w:r>
      <w:r>
        <w:rPr>
          <w:szCs w:val="28"/>
        </w:rPr>
        <w:t>о</w:t>
      </w:r>
      <w:r>
        <w:rPr>
          <w:szCs w:val="28"/>
        </w:rPr>
        <w:t>средством: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3D5D4C">
        <w:rPr>
          <w:szCs w:val="28"/>
        </w:rPr>
        <w:t xml:space="preserve">сети Интернет, включая официальный сайт </w:t>
      </w:r>
      <w:r>
        <w:rPr>
          <w:szCs w:val="28"/>
          <w:lang w:eastAsia="ru-RU"/>
        </w:rPr>
        <w:t>органа, предоставляющего муниципальную услугу;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федеральной государственной информационной системы "Единый по</w:t>
      </w:r>
      <w:r>
        <w:rPr>
          <w:szCs w:val="28"/>
        </w:rPr>
        <w:t>р</w:t>
      </w:r>
      <w:r>
        <w:rPr>
          <w:szCs w:val="28"/>
        </w:rPr>
        <w:t>тал государственных и муниципальных услуг (функций)" (далее - Единый портал);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информационной системы "Портал государственных и муниципальных услуг Кировской области".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5.13. При подаче жалобы в электронном виде документы, указанные в пункте 5.7 настоящего Административного регламента, могут быть пре</w:t>
      </w:r>
      <w:r>
        <w:rPr>
          <w:szCs w:val="28"/>
        </w:rPr>
        <w:t>д</w:t>
      </w:r>
      <w:r>
        <w:rPr>
          <w:szCs w:val="28"/>
        </w:rPr>
        <w:t>ставлены в форме электронных документов, подписанных электронной по</w:t>
      </w:r>
      <w:r>
        <w:rPr>
          <w:szCs w:val="28"/>
        </w:rPr>
        <w:t>д</w:t>
      </w:r>
      <w:r>
        <w:rPr>
          <w:szCs w:val="28"/>
        </w:rPr>
        <w:t>писью, вид которой предусмотрен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ции, при этом документ, удостоверяющий личность заявителя, не требуется.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5.14. Жалоба может быть подана заявителем через многофункционал</w:t>
      </w:r>
      <w:r>
        <w:rPr>
          <w:szCs w:val="28"/>
        </w:rPr>
        <w:t>ь</w:t>
      </w:r>
      <w:r>
        <w:rPr>
          <w:szCs w:val="28"/>
        </w:rPr>
        <w:t>ный центр предоставления государственных и муниципальных услуг, я</w:t>
      </w:r>
      <w:r>
        <w:rPr>
          <w:szCs w:val="28"/>
        </w:rPr>
        <w:t>в</w:t>
      </w:r>
      <w:r>
        <w:rPr>
          <w:szCs w:val="28"/>
        </w:rPr>
        <w:t>ляющийся филиалом (структурным подразделением) Кировского областного государственного автономного учреждения "Многофункциональный центр предоставления государственных и муниципальных услуг".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При поступлении жалобы многофункциональный центр предоставл</w:t>
      </w:r>
      <w:r>
        <w:rPr>
          <w:szCs w:val="28"/>
        </w:rPr>
        <w:t>е</w:t>
      </w:r>
      <w:r>
        <w:rPr>
          <w:szCs w:val="28"/>
        </w:rPr>
        <w:t>ния государственных и муниципальных услуг, являющийся филиалом (структурным подразделением) Кировского областного государственного а</w:t>
      </w:r>
      <w:r>
        <w:rPr>
          <w:szCs w:val="28"/>
        </w:rPr>
        <w:t>в</w:t>
      </w:r>
      <w:r>
        <w:rPr>
          <w:szCs w:val="28"/>
        </w:rPr>
        <w:t>тономного учреждения "Многофункциональный центр предоставления гос</w:t>
      </w:r>
      <w:r>
        <w:rPr>
          <w:szCs w:val="28"/>
        </w:rPr>
        <w:t>у</w:t>
      </w:r>
      <w:r>
        <w:rPr>
          <w:szCs w:val="28"/>
        </w:rPr>
        <w:t xml:space="preserve">дарственных и муниципальных услуг", обеспечивает ее передачу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 xml:space="preserve"> не позднее следующего рабочего дня со дня поступления жалобы.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5.15. Ответ по результатам рассмотрения жалобы </w:t>
      </w:r>
      <w:r w:rsidRPr="00B146AC">
        <w:rPr>
          <w:szCs w:val="28"/>
        </w:rPr>
        <w:t>подписывает</w:t>
      </w:r>
      <w:r>
        <w:rPr>
          <w:szCs w:val="28"/>
        </w:rPr>
        <w:t>ся</w:t>
      </w:r>
      <w:r w:rsidRPr="00B146AC">
        <w:rPr>
          <w:szCs w:val="28"/>
        </w:rPr>
        <w:t xml:space="preserve"> упо</w:t>
      </w:r>
      <w:r w:rsidRPr="00B146AC">
        <w:rPr>
          <w:szCs w:val="28"/>
        </w:rPr>
        <w:t>л</w:t>
      </w:r>
      <w:r w:rsidRPr="00B146AC">
        <w:rPr>
          <w:szCs w:val="28"/>
        </w:rPr>
        <w:t>номоченны</w:t>
      </w:r>
      <w:r>
        <w:rPr>
          <w:szCs w:val="28"/>
        </w:rPr>
        <w:t>м</w:t>
      </w:r>
      <w:r w:rsidRPr="00B146AC">
        <w:rPr>
          <w:szCs w:val="28"/>
        </w:rPr>
        <w:t xml:space="preserve"> на рассмотрение жалоб </w:t>
      </w:r>
      <w:r>
        <w:rPr>
          <w:szCs w:val="28"/>
        </w:rPr>
        <w:t>должностным лицом</w:t>
      </w:r>
      <w:r w:rsidRPr="00C940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органа,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ляющего муниципальную услугу</w:t>
      </w:r>
      <w:r>
        <w:rPr>
          <w:szCs w:val="28"/>
        </w:rPr>
        <w:t>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5.16. Жалоба, поступившая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>, подлежит рассмотрению должностным лицом, наделенным полном</w:t>
      </w:r>
      <w:r>
        <w:rPr>
          <w:szCs w:val="28"/>
        </w:rPr>
        <w:t>о</w:t>
      </w:r>
      <w:r>
        <w:rPr>
          <w:szCs w:val="28"/>
        </w:rPr>
        <w:t>чиями по рассмотрению жалоб, в течение пятнадцати рабочих дней со дня ее регистрации.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5.17. В случае обжалования отказа </w:t>
      </w:r>
      <w:r>
        <w:rPr>
          <w:szCs w:val="28"/>
          <w:lang w:eastAsia="ru-RU"/>
        </w:rPr>
        <w:t>органа, предоставляющего муниц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пальную услугу</w:t>
      </w:r>
      <w:r>
        <w:rPr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</w:t>
      </w:r>
      <w:r>
        <w:rPr>
          <w:szCs w:val="28"/>
        </w:rPr>
        <w:t>а</w:t>
      </w:r>
      <w:r>
        <w:rPr>
          <w:szCs w:val="28"/>
        </w:rPr>
        <w:t>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73C9D" w:rsidRPr="00BA75DB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5.18. </w:t>
      </w:r>
      <w:r w:rsidRPr="00BA75DB">
        <w:rPr>
          <w:color w:val="000000" w:themeColor="text1"/>
          <w:szCs w:val="28"/>
        </w:rPr>
        <w:t>Приостановление рассмотрения жалобы не допускается.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A75DB">
        <w:rPr>
          <w:color w:val="000000" w:themeColor="text1"/>
          <w:szCs w:val="28"/>
        </w:rPr>
        <w:t xml:space="preserve">5.19. По результатам рассмотрения жалобы в соответствии с </w:t>
      </w:r>
      <w:hyperlink r:id="rId20" w:history="1">
        <w:r w:rsidRPr="00BA75DB">
          <w:rPr>
            <w:color w:val="000000" w:themeColor="text1"/>
            <w:szCs w:val="28"/>
          </w:rPr>
          <w:t>частью 7 статьи 11.2</w:t>
        </w:r>
      </w:hyperlink>
      <w:r w:rsidRPr="00BA75DB">
        <w:rPr>
          <w:color w:val="000000" w:themeColor="text1"/>
          <w:szCs w:val="28"/>
        </w:rPr>
        <w:t xml:space="preserve"> Федерального закона от 27.07.2010 N 210-</w:t>
      </w:r>
      <w:r>
        <w:rPr>
          <w:szCs w:val="28"/>
        </w:rPr>
        <w:t xml:space="preserve">ФЗ "Об организации </w:t>
      </w:r>
      <w:r>
        <w:rPr>
          <w:szCs w:val="28"/>
        </w:rPr>
        <w:lastRenderedPageBreak/>
        <w:t xml:space="preserve">предоставления государственных и муниципальных услуг" </w:t>
      </w:r>
      <w:r>
        <w:rPr>
          <w:szCs w:val="28"/>
          <w:lang w:eastAsia="ru-RU"/>
        </w:rPr>
        <w:t>орган,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ляющий муниципальную услугу,</w:t>
      </w:r>
      <w:r>
        <w:rPr>
          <w:szCs w:val="28"/>
        </w:rPr>
        <w:t xml:space="preserve"> принимает решение об удовлетворении ж</w:t>
      </w:r>
      <w:r>
        <w:rPr>
          <w:szCs w:val="28"/>
        </w:rPr>
        <w:t>а</w:t>
      </w:r>
      <w:r>
        <w:rPr>
          <w:szCs w:val="28"/>
        </w:rPr>
        <w:t>лобы либо об отказе в ее удовлетворении.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При удовлетворении жалобы уполномоченный на ее рассмотрение о</w:t>
      </w:r>
      <w:r>
        <w:rPr>
          <w:szCs w:val="28"/>
        </w:rPr>
        <w:t>р</w:t>
      </w:r>
      <w:r>
        <w:rPr>
          <w:szCs w:val="28"/>
        </w:rPr>
        <w:t>ган принимает исчерпывающие меры по устранению выявленных наруш</w:t>
      </w:r>
      <w:r>
        <w:rPr>
          <w:szCs w:val="28"/>
        </w:rPr>
        <w:t>е</w:t>
      </w:r>
      <w:r>
        <w:rPr>
          <w:szCs w:val="28"/>
        </w:rPr>
        <w:t>ний, в том числе по выдаче заявителю результата муниципальной услуги, не позднее пяти рабочих дней со дня принятия решения, если иное не устано</w:t>
      </w:r>
      <w:r>
        <w:rPr>
          <w:szCs w:val="28"/>
        </w:rPr>
        <w:t>в</w:t>
      </w:r>
      <w:r>
        <w:rPr>
          <w:szCs w:val="28"/>
        </w:rPr>
        <w:t>лено законодательством Российской Федерации.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5.20. Ответ по результатам рассмотрения жалобы направляется заяв</w:t>
      </w:r>
      <w:r>
        <w:rPr>
          <w:szCs w:val="28"/>
        </w:rPr>
        <w:t>и</w:t>
      </w:r>
      <w:r>
        <w:rPr>
          <w:szCs w:val="28"/>
        </w:rPr>
        <w:t>телю не позднее дня, следующего за днем принятия решения, в письменной форме.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По желанию заявителя ответ по результатам рассмотрения жалобы м</w:t>
      </w:r>
      <w:r>
        <w:rPr>
          <w:szCs w:val="28"/>
        </w:rPr>
        <w:t>о</w:t>
      </w:r>
      <w:r>
        <w:rPr>
          <w:szCs w:val="28"/>
        </w:rPr>
        <w:t>жет быть представлен не позднее дня, следующего за днем принятия реш</w:t>
      </w:r>
      <w:r>
        <w:rPr>
          <w:szCs w:val="28"/>
        </w:rPr>
        <w:t>е</w:t>
      </w:r>
      <w:r>
        <w:rPr>
          <w:szCs w:val="28"/>
        </w:rPr>
        <w:t>ния, в форме электронного документа, подписанного электронной подписью департамента, вид которой установлен законодательством Российской Фед</w:t>
      </w:r>
      <w:r>
        <w:rPr>
          <w:szCs w:val="28"/>
        </w:rPr>
        <w:t>е</w:t>
      </w:r>
      <w:r>
        <w:rPr>
          <w:szCs w:val="28"/>
        </w:rPr>
        <w:t>рации.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5.21. Заявитель вправе обжаловать принятое по жалобе решение </w:t>
      </w:r>
      <w:r>
        <w:rPr>
          <w:szCs w:val="28"/>
          <w:lang w:eastAsia="ru-RU"/>
        </w:rPr>
        <w:t>орг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на, предоставляющего муниципальную услугу,</w:t>
      </w:r>
      <w:r>
        <w:rPr>
          <w:szCs w:val="28"/>
        </w:rPr>
        <w:t xml:space="preserve"> вышестоящему органу (при его наличии) или в судебном порядке в соответствии с законодательством Российской Федерации.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5.22. Заявитель вправе ознакомиться с документами и материалами, н</w:t>
      </w:r>
      <w:r>
        <w:rPr>
          <w:szCs w:val="28"/>
        </w:rPr>
        <w:t>е</w:t>
      </w:r>
      <w:r>
        <w:rPr>
          <w:szCs w:val="28"/>
        </w:rPr>
        <w:t>обходимыми для обоснования и рассмотрения жалобы, если это не затраг</w:t>
      </w:r>
      <w:r>
        <w:rPr>
          <w:szCs w:val="28"/>
        </w:rPr>
        <w:t>и</w:t>
      </w:r>
      <w:r>
        <w:rPr>
          <w:szCs w:val="28"/>
        </w:rPr>
        <w:t>вает права, свободы и законные интересы других лиц и если в указанных д</w:t>
      </w:r>
      <w:r>
        <w:rPr>
          <w:szCs w:val="28"/>
        </w:rPr>
        <w:t>о</w:t>
      </w:r>
      <w:r>
        <w:rPr>
          <w:szCs w:val="28"/>
        </w:rPr>
        <w:t>кументах и материалах не содержатся сведения, составляющие государс</w:t>
      </w:r>
      <w:r>
        <w:rPr>
          <w:szCs w:val="28"/>
        </w:rPr>
        <w:t>т</w:t>
      </w:r>
      <w:r>
        <w:rPr>
          <w:szCs w:val="28"/>
        </w:rPr>
        <w:t>венную или иную охраняемую федеральным законом тайну. Копии указа</w:t>
      </w:r>
      <w:r>
        <w:rPr>
          <w:szCs w:val="28"/>
        </w:rPr>
        <w:t>н</w:t>
      </w:r>
      <w:r>
        <w:rPr>
          <w:szCs w:val="28"/>
        </w:rPr>
        <w:t>ных документов и материалов могут быть направлены заявителю по его письменному ходатайству.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5.23. Информация о порядке подачи и рассмотрения жалобы размещ</w:t>
      </w:r>
      <w:r>
        <w:rPr>
          <w:szCs w:val="28"/>
        </w:rPr>
        <w:t>а</w:t>
      </w:r>
      <w:r>
        <w:rPr>
          <w:szCs w:val="28"/>
        </w:rPr>
        <w:t>ется на</w:t>
      </w:r>
      <w:r w:rsidRPr="00984FFB">
        <w:rPr>
          <w:szCs w:val="28"/>
        </w:rPr>
        <w:t xml:space="preserve"> Едино</w:t>
      </w:r>
      <w:r>
        <w:rPr>
          <w:szCs w:val="28"/>
        </w:rPr>
        <w:t>м</w:t>
      </w:r>
      <w:r w:rsidRPr="00984FFB">
        <w:rPr>
          <w:szCs w:val="28"/>
        </w:rPr>
        <w:t xml:space="preserve"> портал</w:t>
      </w:r>
      <w:r>
        <w:rPr>
          <w:szCs w:val="28"/>
        </w:rPr>
        <w:t>е</w:t>
      </w:r>
      <w:r w:rsidRPr="00984FFB">
        <w:rPr>
          <w:szCs w:val="28"/>
        </w:rPr>
        <w:t xml:space="preserve"> или </w:t>
      </w:r>
      <w:r>
        <w:rPr>
          <w:szCs w:val="28"/>
        </w:rPr>
        <w:t>Региональном п</w:t>
      </w:r>
      <w:r w:rsidRPr="00984FFB">
        <w:rPr>
          <w:szCs w:val="28"/>
        </w:rPr>
        <w:t>ортал</w:t>
      </w:r>
      <w:r>
        <w:rPr>
          <w:szCs w:val="28"/>
        </w:rPr>
        <w:t>е, а также может быть с</w:t>
      </w:r>
      <w:r>
        <w:rPr>
          <w:szCs w:val="28"/>
        </w:rPr>
        <w:t>о</w:t>
      </w:r>
      <w:r>
        <w:rPr>
          <w:szCs w:val="28"/>
        </w:rPr>
        <w:t>общена заявителю при личном обращении, с использованием почтовой, т</w:t>
      </w:r>
      <w:r>
        <w:rPr>
          <w:szCs w:val="28"/>
        </w:rPr>
        <w:t>е</w:t>
      </w:r>
      <w:r>
        <w:rPr>
          <w:szCs w:val="28"/>
        </w:rPr>
        <w:t>лефонной связи, посредством электронной почты.".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A75DB">
        <w:rPr>
          <w:color w:val="000000" w:themeColor="text1"/>
          <w:szCs w:val="28"/>
        </w:rPr>
        <w:t>5.24. В случае установления в ходе или по результатам рассмотрения жалобы признаков состава административного правонарушения, предусмо</w:t>
      </w:r>
      <w:r w:rsidRPr="00BA75DB">
        <w:rPr>
          <w:color w:val="000000" w:themeColor="text1"/>
          <w:szCs w:val="28"/>
        </w:rPr>
        <w:t>т</w:t>
      </w:r>
      <w:r w:rsidRPr="00BA75DB">
        <w:rPr>
          <w:color w:val="000000" w:themeColor="text1"/>
          <w:szCs w:val="28"/>
        </w:rPr>
        <w:t xml:space="preserve">ренного </w:t>
      </w:r>
      <w:hyperlink r:id="rId21" w:history="1">
        <w:r w:rsidRPr="00BA75DB">
          <w:rPr>
            <w:color w:val="000000" w:themeColor="text1"/>
            <w:szCs w:val="28"/>
          </w:rPr>
          <w:t>статьей 5.63</w:t>
        </w:r>
      </w:hyperlink>
      <w:r w:rsidRPr="00BA75DB">
        <w:rPr>
          <w:color w:val="000000" w:themeColor="text1"/>
          <w:szCs w:val="28"/>
        </w:rPr>
        <w:t xml:space="preserve"> Кодекса Российской Федерации об административных правонарушениях</w:t>
      </w:r>
      <w:r>
        <w:rPr>
          <w:szCs w:val="28"/>
        </w:rPr>
        <w:t>, или признаков состава преступления должностное лицо, уполномоченное на рассмотрение жалоб, незамедлительно направляет соо</w:t>
      </w:r>
      <w:r>
        <w:rPr>
          <w:szCs w:val="28"/>
        </w:rPr>
        <w:t>т</w:t>
      </w:r>
      <w:r>
        <w:rPr>
          <w:szCs w:val="28"/>
        </w:rPr>
        <w:t>ветствующие материалы в органы прокуратуры.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установления в ходе или по результатам рассмотрения жал</w:t>
      </w:r>
      <w:r>
        <w:rPr>
          <w:szCs w:val="28"/>
        </w:rPr>
        <w:t>о</w:t>
      </w:r>
      <w:r>
        <w:rPr>
          <w:szCs w:val="28"/>
        </w:rPr>
        <w:t xml:space="preserve">бы </w:t>
      </w:r>
      <w:r w:rsidRPr="00BA75DB">
        <w:rPr>
          <w:color w:val="000000" w:themeColor="text1"/>
          <w:szCs w:val="28"/>
        </w:rPr>
        <w:t>признаков состава административного правонарушения, предусмотренн</w:t>
      </w:r>
      <w:r w:rsidRPr="00BA75DB">
        <w:rPr>
          <w:color w:val="000000" w:themeColor="text1"/>
          <w:szCs w:val="28"/>
        </w:rPr>
        <w:t>о</w:t>
      </w:r>
      <w:r w:rsidRPr="00BA75DB">
        <w:rPr>
          <w:color w:val="000000" w:themeColor="text1"/>
          <w:szCs w:val="28"/>
        </w:rPr>
        <w:t xml:space="preserve">го </w:t>
      </w:r>
      <w:hyperlink r:id="rId22" w:history="1">
        <w:r w:rsidRPr="00BA75DB">
          <w:rPr>
            <w:color w:val="000000" w:themeColor="text1"/>
            <w:szCs w:val="28"/>
          </w:rPr>
          <w:t>статьей 7.2.1</w:t>
        </w:r>
      </w:hyperlink>
      <w:r w:rsidRPr="00BA75DB">
        <w:rPr>
          <w:color w:val="000000" w:themeColor="text1"/>
          <w:szCs w:val="28"/>
        </w:rPr>
        <w:t xml:space="preserve"> Закона Кировской области от 04.12.2007 N 200-ЗО "Об адм</w:t>
      </w:r>
      <w:r w:rsidRPr="00BA75DB">
        <w:rPr>
          <w:color w:val="000000" w:themeColor="text1"/>
          <w:szCs w:val="28"/>
        </w:rPr>
        <w:t>и</w:t>
      </w:r>
      <w:r w:rsidRPr="00BA75DB">
        <w:rPr>
          <w:color w:val="000000" w:themeColor="text1"/>
          <w:szCs w:val="28"/>
        </w:rPr>
        <w:t>нистративной ответственности в Кировской области", должностное лицо, уполномоченное на рассмотрение жалоб, незамедлительно направляет соо</w:t>
      </w:r>
      <w:r w:rsidRPr="00BA75DB">
        <w:rPr>
          <w:color w:val="000000" w:themeColor="text1"/>
          <w:szCs w:val="28"/>
        </w:rPr>
        <w:t>т</w:t>
      </w:r>
      <w:r w:rsidRPr="00BA75DB">
        <w:rPr>
          <w:color w:val="000000" w:themeColor="text1"/>
          <w:szCs w:val="28"/>
        </w:rPr>
        <w:t>ветствующие материалы</w:t>
      </w:r>
      <w:r>
        <w:rPr>
          <w:szCs w:val="28"/>
        </w:rPr>
        <w:t xml:space="preserve"> в уполномоченный орган исполнительной власти Кировской области в сфере развития и использования информационных те</w:t>
      </w:r>
      <w:r>
        <w:rPr>
          <w:szCs w:val="28"/>
        </w:rPr>
        <w:t>х</w:t>
      </w:r>
      <w:r>
        <w:rPr>
          <w:szCs w:val="28"/>
        </w:rPr>
        <w:t>нологий в государственном управлении.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5.25. В случае если в жалобе не указаны фамилия гражданина, пода</w:t>
      </w:r>
      <w:r>
        <w:rPr>
          <w:szCs w:val="28"/>
        </w:rPr>
        <w:t>в</w:t>
      </w:r>
      <w:r>
        <w:rPr>
          <w:szCs w:val="28"/>
        </w:rPr>
        <w:t>шего жалобу, или почтовый адрес, по которому должен быть направлен о</w:t>
      </w:r>
      <w:r>
        <w:rPr>
          <w:szCs w:val="28"/>
        </w:rPr>
        <w:t>т</w:t>
      </w:r>
      <w:r>
        <w:rPr>
          <w:szCs w:val="28"/>
        </w:rPr>
        <w:t>вет, ответ на жалобу не дается.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</w:t>
      </w:r>
      <w:r>
        <w:rPr>
          <w:szCs w:val="28"/>
        </w:rPr>
        <w:t>к</w:t>
      </w:r>
      <w:r>
        <w:rPr>
          <w:szCs w:val="28"/>
        </w:rPr>
        <w:t>же членов его семьи, уполномоченный на рассмотрение жалобы орган вправе оставить жалобу без ответа по существу и сообщить заявителю о недопуст</w:t>
      </w:r>
      <w:r>
        <w:rPr>
          <w:szCs w:val="28"/>
        </w:rPr>
        <w:t>и</w:t>
      </w:r>
      <w:r>
        <w:rPr>
          <w:szCs w:val="28"/>
        </w:rPr>
        <w:t>мости злоупотребления правом.</w:t>
      </w:r>
    </w:p>
    <w:p w:rsidR="00873C9D" w:rsidRDefault="00873C9D" w:rsidP="00EC4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если текст жалобы не поддается прочтению, ответ на жалобу не дается и она не подлежит направлению в уполномоченный на ее рассмо</w:t>
      </w:r>
      <w:r>
        <w:rPr>
          <w:szCs w:val="28"/>
        </w:rPr>
        <w:t>т</w:t>
      </w:r>
      <w:r>
        <w:rPr>
          <w:szCs w:val="28"/>
        </w:rPr>
        <w:t>рение орган, о чем в течение семи дней со дня регистрации жалобы сообщ</w:t>
      </w:r>
      <w:r>
        <w:rPr>
          <w:szCs w:val="28"/>
        </w:rPr>
        <w:t>а</w:t>
      </w:r>
      <w:r>
        <w:rPr>
          <w:szCs w:val="28"/>
        </w:rPr>
        <w:t>ется заявителю, подавшему жалобу, если фамилия заявителя и почтовый а</w:t>
      </w:r>
      <w:r>
        <w:rPr>
          <w:szCs w:val="28"/>
        </w:rPr>
        <w:t>д</w:t>
      </w:r>
      <w:r>
        <w:rPr>
          <w:szCs w:val="28"/>
        </w:rPr>
        <w:t>рес поддаются прочтению.</w:t>
      </w:r>
    </w:p>
    <w:p w:rsidR="0003301E" w:rsidRPr="005C7A2F" w:rsidRDefault="00873C9D" w:rsidP="00EC4C79">
      <w:pPr>
        <w:autoSpaceDE w:val="0"/>
        <w:spacing w:after="0" w:line="240" w:lineRule="auto"/>
        <w:contextualSpacing/>
        <w:jc w:val="center"/>
        <w:rPr>
          <w:szCs w:val="28"/>
        </w:rPr>
      </w:pPr>
      <w:r w:rsidRPr="005C7A2F">
        <w:rPr>
          <w:szCs w:val="28"/>
        </w:rPr>
        <w:t>_____________</w:t>
      </w:r>
    </w:p>
    <w:p w:rsidR="00CD77DA" w:rsidRPr="0053458D" w:rsidRDefault="00CD77DA" w:rsidP="00CD77DA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</w:t>
      </w:r>
      <w:r w:rsidRPr="00E10B57">
        <w:rPr>
          <w:b w:val="0"/>
          <w:kern w:val="28"/>
          <w:sz w:val="28"/>
          <w:szCs w:val="28"/>
        </w:rPr>
        <w:t xml:space="preserve"> </w:t>
      </w:r>
      <w:r w:rsidRPr="0053458D">
        <w:rPr>
          <w:b w:val="0"/>
          <w:kern w:val="28"/>
          <w:sz w:val="28"/>
          <w:szCs w:val="28"/>
        </w:rPr>
        <w:t>1</w:t>
      </w:r>
    </w:p>
    <w:p w:rsidR="00CD77DA" w:rsidRDefault="00CD77DA" w:rsidP="00CD77DA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CD77DA" w:rsidRDefault="00CD77DA" w:rsidP="00CD77DA">
      <w:pPr>
        <w:pStyle w:val="ConsPlusNonformat"/>
      </w:pPr>
      <w:r>
        <w:t xml:space="preserve">                                    В администрацию муниципального</w:t>
      </w:r>
    </w:p>
    <w:p w:rsidR="00CD77DA" w:rsidRDefault="00CD77DA" w:rsidP="00CD77DA">
      <w:pPr>
        <w:pStyle w:val="ConsPlusNonformat"/>
      </w:pPr>
      <w:r>
        <w:t xml:space="preserve">                                    образования 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от 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       (ФИО заявителя; наименование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       организации, должность</w:t>
      </w:r>
    </w:p>
    <w:p w:rsidR="00CD77DA" w:rsidRDefault="00CD77DA" w:rsidP="00CD77DA">
      <w:pPr>
        <w:pStyle w:val="ConsPlusNonformat"/>
      </w:pPr>
      <w:r>
        <w:t xml:space="preserve">                                             руководителя, ИНН)</w:t>
      </w:r>
    </w:p>
    <w:p w:rsidR="00CD77DA" w:rsidRDefault="00CD77DA" w:rsidP="00CD77DA">
      <w:pPr>
        <w:pStyle w:val="ConsPlusNonformat"/>
        <w:outlineLvl w:val="0"/>
      </w:pPr>
    </w:p>
    <w:p w:rsidR="00CD77DA" w:rsidRDefault="00CD77DA" w:rsidP="00CD77DA">
      <w:pPr>
        <w:pStyle w:val="ConsPlusNonformat"/>
      </w:pPr>
      <w:r>
        <w:t xml:space="preserve">                                    Почтовый индекс, адрес ________________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телефон _______________________________</w:t>
      </w:r>
    </w:p>
    <w:p w:rsidR="00CD77DA" w:rsidRDefault="00CD77DA" w:rsidP="00CD77DA">
      <w:pPr>
        <w:pStyle w:val="ConsPlusNonformat"/>
        <w:ind w:firstLine="4320"/>
      </w:pPr>
      <w:r>
        <w:t>Адрес электронной почты _______________</w:t>
      </w:r>
    </w:p>
    <w:p w:rsidR="00CD77DA" w:rsidRDefault="00CD77DA" w:rsidP="00CD77DA">
      <w:pPr>
        <w:pStyle w:val="ConsPlusNonformat"/>
        <w:ind w:firstLine="4320"/>
      </w:pPr>
      <w:r>
        <w:t>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 xml:space="preserve">                                 ЗАЯВЛЕНИЕ</w:t>
      </w:r>
    </w:p>
    <w:p w:rsidR="00CD77DA" w:rsidRDefault="00CD77DA" w:rsidP="00CD77DA">
      <w:pPr>
        <w:pStyle w:val="ConsPlusNonformat"/>
        <w:jc w:val="center"/>
      </w:pPr>
      <w:r>
        <w:t>о выдаче разрешения на ввод объекта в эксплуатацию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 xml:space="preserve">Прошу выдать разрешение на </w:t>
      </w:r>
      <w:r w:rsidR="006F3508">
        <w:t>ввод объекта в эксплуатацию_______________________</w:t>
      </w:r>
    </w:p>
    <w:p w:rsidR="006F3508" w:rsidRDefault="006F3508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         </w:t>
      </w:r>
      <w:r w:rsidRPr="00733181">
        <w:rPr>
          <w:sz w:val="20"/>
          <w:szCs w:val="20"/>
        </w:rPr>
        <w:t>(</w:t>
      </w:r>
      <w:r w:rsidRPr="00733181">
        <w:rPr>
          <w:rFonts w:ascii="Courier New" w:hAnsi="Courier New" w:cs="Courier New"/>
          <w:sz w:val="20"/>
          <w:szCs w:val="20"/>
        </w:rPr>
        <w:t>наименование объекта капитального строительства</w:t>
      </w:r>
      <w: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утвержденной застройщиком или заказчиком проектной документацией</w:t>
      </w:r>
      <w:r w:rsidR="00BA17B8">
        <w:rPr>
          <w:rFonts w:ascii="Courier New" w:eastAsia="Times New Roman" w:hAnsi="Courier New" w:cs="Courier New"/>
          <w:sz w:val="20"/>
          <w:szCs w:val="20"/>
          <w:lang w:eastAsia="ru-RU"/>
        </w:rPr>
        <w:t>; кадастровый номер объекта указывается в отношении учтенного в государственном кадастре недвижимости реконструируемого объекта</w:t>
      </w:r>
      <w:r w:rsidRPr="00733181">
        <w:rPr>
          <w:sz w:val="20"/>
          <w:szCs w:val="20"/>
        </w:rPr>
        <w:t>)</w:t>
      </w: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Адрес (местоположение) объекта: 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t xml:space="preserve">                                      </w:t>
      </w:r>
      <w:r w:rsidRPr="005A3CD6">
        <w:rPr>
          <w:sz w:val="20"/>
          <w:szCs w:val="20"/>
        </w:rPr>
        <w:t>(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адрес объекта капитального строител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ь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своении, об изменении адреса; для линейных объектов - указывается описание местоположения в виде наименований субъекта Российской Федерации и муниц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пального образования</w:t>
      </w:r>
      <w:r>
        <w:rPr>
          <w:rFonts w:eastAsia="Times New Roman"/>
          <w:sz w:val="20"/>
          <w:szCs w:val="20"/>
          <w:lang w:eastAsia="ru-RU"/>
        </w:rPr>
        <w:t>)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  <w:r>
        <w:t xml:space="preserve">  </w:t>
      </w: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26174A" w:rsidRDefault="00CD77DA" w:rsidP="002100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Кадастровый номер земельного участка (земельных участков), 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котором 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кот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рых), над или под которым (которыми) расположено здание, сооружение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77DA" w:rsidRDefault="00954DC3" w:rsidP="00CD77DA">
      <w:pPr>
        <w:pStyle w:val="ConsPlusNonformat"/>
      </w:pPr>
      <w:r>
        <w:t>Строительный адрес___________________________________________________________</w:t>
      </w:r>
    </w:p>
    <w:p w:rsidR="00954DC3" w:rsidRDefault="00954DC3" w:rsidP="00954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только в отношении объектов капитального строительства, ра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на строительство которых выдано до вступления в силу </w:t>
      </w:r>
      <w:hyperlink r:id="rId23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постановления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Правительства Российской Федерации от 19.11.2014 N 1221 "Об утверждении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вил присвоения, изменения и аннулирования адресов")</w:t>
      </w:r>
    </w:p>
    <w:p w:rsidR="00954DC3" w:rsidRPr="00954DC3" w:rsidRDefault="00954DC3" w:rsidP="00CD77DA">
      <w:pPr>
        <w:pStyle w:val="ConsPlusNonformat"/>
        <w:rPr>
          <w:vertAlign w:val="superscript"/>
        </w:rPr>
      </w:pPr>
    </w:p>
    <w:p w:rsidR="00954DC3" w:rsidRDefault="00954DC3" w:rsidP="00CD77DA">
      <w:pPr>
        <w:pStyle w:val="ConsPlusNonformat"/>
      </w:pPr>
      <w:r>
        <w:t>_____________________________________________________________________________</w:t>
      </w:r>
    </w:p>
    <w:p w:rsidR="00954DC3" w:rsidRDefault="00954DC3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</w:p>
    <w:p w:rsidR="009044D0" w:rsidRDefault="009044D0" w:rsidP="00CD77DA">
      <w:pPr>
        <w:pStyle w:val="ConsPlusNonformat"/>
      </w:pPr>
      <w:r>
        <w:lastRenderedPageBreak/>
        <w:t>Сведения об объекте капитального строительства (в отношении линейных объектов допускается заполнение не всех граф</w:t>
      </w:r>
      <w:r w:rsidR="006B1DAB">
        <w:t xml:space="preserve"> раздела:</w:t>
      </w:r>
    </w:p>
    <w:p w:rsidR="009044D0" w:rsidRDefault="009044D0" w:rsidP="00CD77DA">
      <w:pPr>
        <w:pStyle w:val="ConsPlusNonformat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Фактически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6B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зданий, сооружений </w:t>
            </w:r>
          </w:p>
          <w:p w:rsidR="006B1DAB" w:rsidRDefault="006B1DAB" w:rsidP="007F51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(Количество вводимых в соответствии с решением в эксплуатацию зданий, сооружений, должно соответствовать количеству технич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ских планов, сведения о которых приведены в строке "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Реквизиты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технического плана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(те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нических планов)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 Объекты непроизводственного назначения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F9" w:rsidRDefault="009044D0" w:rsidP="002631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Иные показатели</w:t>
            </w:r>
            <w:r w:rsidR="002631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2631F9" w:rsidRDefault="002631F9" w:rsidP="002631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2.2. Объекты жилищного фонда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жилых помещений (за исключ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нежилых помещений, в том чи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 площадь общего имущества в многокварти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квартир/общая площадь, всего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D8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D83B86" w:rsidRDefault="00D83B86" w:rsidP="00D83B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 Объекты производственного назначения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объекта капитального строительства в соответствии с проектной д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кументацией: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77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776339" w:rsidRDefault="00776339" w:rsidP="007763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 Линейные объекты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Мощность (пропускная способность, грузооб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Диаметры и количество трубопроводов, хара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Перечень конструктивных элементов, оказ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DA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DA458F" w:rsidRDefault="00DA458F" w:rsidP="00DA45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E6E" w:rsidRDefault="009044D0" w:rsidP="00213E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 Соответствие требованиям энергетической эффективности и требованиям 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нащенности приборами учета используемых энергетических ресурсов </w:t>
            </w:r>
            <w:r w:rsidR="00213E6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(в отношении линейных объектов допускается заполнение не всех граф раздела)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044D0" w:rsidRDefault="009044D0" w:rsidP="00CD77DA">
      <w:pPr>
        <w:pStyle w:val="ConsPlusNonformat"/>
      </w:pPr>
    </w:p>
    <w:p w:rsidR="004F2C75" w:rsidRDefault="004F2C75" w:rsidP="00CD77DA">
      <w:pPr>
        <w:pStyle w:val="ConsPlusNonformat"/>
      </w:pPr>
      <w:r>
        <w:t>Реквизиты технического плана (</w:t>
      </w:r>
      <w:r w:rsidR="006B346E">
        <w:t>технических планов)____________</w:t>
      </w:r>
      <w:r>
        <w:t>________________</w:t>
      </w:r>
    </w:p>
    <w:p w:rsidR="004F2C75" w:rsidRDefault="004F2C75" w:rsidP="00CD77DA">
      <w:pPr>
        <w:pStyle w:val="ConsPlusNonformat"/>
      </w:pPr>
    </w:p>
    <w:p w:rsidR="004F2C75" w:rsidRDefault="004F2C75" w:rsidP="00CD77DA">
      <w:pPr>
        <w:pStyle w:val="ConsPlusNonformat"/>
      </w:pPr>
      <w:r>
        <w:t>_____________________________________________________________________________</w:t>
      </w:r>
    </w:p>
    <w:p w:rsidR="004F2C75" w:rsidRDefault="004F2C75" w:rsidP="004F2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C75">
        <w:rPr>
          <w:sz w:val="20"/>
          <w:szCs w:val="20"/>
        </w:rPr>
        <w:lastRenderedPageBreak/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подготовки технического плана; фамилия, имя, отчество (при наличии) кадастрового инженера, его подготовившего; номер, дата выдачи квалификацио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дений о кадастровом инженере в государственный реестр кадастровых инженеров. В случае принятия решения о вводе в эксплуатацию нескольких зданий, сооруж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ний приводятся сведения обо всех технических планах созданных зданий, соор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жений)</w:t>
      </w:r>
    </w:p>
    <w:p w:rsidR="004F2C75" w:rsidRPr="009044D0" w:rsidRDefault="004F2C75" w:rsidP="00CD77DA">
      <w:pPr>
        <w:pStyle w:val="ConsPlusNonformat"/>
      </w:pPr>
    </w:p>
    <w:p w:rsidR="00CD77DA" w:rsidRDefault="00CD77DA" w:rsidP="00142C00">
      <w:pPr>
        <w:pStyle w:val="ConsPlusNonformat"/>
        <w:jc w:val="both"/>
      </w:pPr>
      <w:r w:rsidRPr="00445B24">
        <w:t xml:space="preserve">          </w:t>
      </w:r>
      <w:r>
        <w:t xml:space="preserve">  </w:t>
      </w:r>
    </w:p>
    <w:p w:rsidR="00CD77DA" w:rsidRDefault="00CD77DA" w:rsidP="00CD77DA">
      <w:pPr>
        <w:pStyle w:val="ConsPlusNonformat"/>
      </w:pPr>
    </w:p>
    <w:p w:rsidR="007A1F4F" w:rsidRDefault="007A1F4F" w:rsidP="007A1F4F">
      <w:pPr>
        <w:pStyle w:val="ConsPlusNonformat"/>
      </w:pPr>
      <w:r>
        <w:t xml:space="preserve">    К настоящему заявлению прилагаются: ___________________________________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</w:pPr>
      <w:r>
        <w:t xml:space="preserve">    (документы в соответствии со </w:t>
      </w:r>
      <w:hyperlink r:id="rId24" w:history="1">
        <w:r>
          <w:rPr>
            <w:color w:val="0000FF"/>
          </w:rPr>
          <w:t>статьей 55</w:t>
        </w:r>
      </w:hyperlink>
      <w:r>
        <w:t xml:space="preserve"> Градостроительного кодекса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</w:pPr>
      <w:r>
        <w:t xml:space="preserve">                           Российской Федерации)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  <w:outlineLvl w:val="0"/>
      </w:pPr>
    </w:p>
    <w:p w:rsidR="007A1F4F" w:rsidRDefault="007A1F4F" w:rsidP="007A1F4F">
      <w:pPr>
        <w:pStyle w:val="ConsPlusNonformat"/>
      </w:pPr>
      <w:r>
        <w:t>"</w:t>
      </w:r>
      <w:r w:rsidR="00722145">
        <w:t>____</w:t>
      </w:r>
      <w:r>
        <w:t>"</w:t>
      </w:r>
      <w:r w:rsidR="00722145">
        <w:t>______________</w:t>
      </w:r>
      <w:r>
        <w:t>20</w:t>
      </w:r>
      <w:r w:rsidR="00722145">
        <w:t>____</w:t>
      </w:r>
      <w:r>
        <w:t>г.</w:t>
      </w:r>
    </w:p>
    <w:p w:rsidR="007A1F4F" w:rsidRDefault="007A1F4F" w:rsidP="007A1F4F">
      <w:pPr>
        <w:pStyle w:val="ConsPlusNonformat"/>
      </w:pPr>
      <w:r>
        <w:t xml:space="preserve">                                          Подпись заявителя</w:t>
      </w: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611AAB" w:rsidRDefault="00611AAB" w:rsidP="00611AAB">
      <w:pPr>
        <w:ind w:left="709"/>
        <w:jc w:val="center"/>
        <w:rPr>
          <w:b/>
          <w:szCs w:val="28"/>
        </w:rPr>
      </w:pPr>
      <w:r>
        <w:rPr>
          <w:b/>
          <w:szCs w:val="28"/>
        </w:rPr>
        <w:t>____________</w:t>
      </w: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2</w:t>
      </w: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  <w:r w:rsidRPr="004E438D">
        <w:rPr>
          <w:b w:val="0"/>
          <w:sz w:val="28"/>
          <w:szCs w:val="28"/>
        </w:rPr>
        <w:t xml:space="preserve"> </w:t>
      </w:r>
    </w:p>
    <w:p w:rsidR="0003301E" w:rsidRPr="004E438D" w:rsidRDefault="0003301E" w:rsidP="0003301E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4E438D">
        <w:rPr>
          <w:b/>
          <w:caps/>
          <w:kern w:val="28"/>
          <w:szCs w:val="28"/>
        </w:rPr>
        <w:t xml:space="preserve">Блок-схема </w:t>
      </w:r>
    </w:p>
    <w:p w:rsidR="00BE3A07" w:rsidRDefault="0003301E" w:rsidP="0003301E">
      <w:pPr>
        <w:spacing w:after="0" w:line="240" w:lineRule="auto"/>
        <w:jc w:val="center"/>
        <w:rPr>
          <w:b/>
        </w:rPr>
      </w:pPr>
      <w:r w:rsidRPr="004E438D"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4E438D">
        <w:rPr>
          <w:b/>
          <w:color w:val="000000"/>
          <w:szCs w:val="28"/>
        </w:rPr>
        <w:t>«</w:t>
      </w:r>
      <w:r w:rsidRPr="006E4928">
        <w:rPr>
          <w:b/>
        </w:rPr>
        <w:t>Выдача разрешения на ввод объекта в эксплу</w:t>
      </w:r>
      <w:r w:rsidRPr="006E4928">
        <w:rPr>
          <w:b/>
        </w:rPr>
        <w:t>а</w:t>
      </w:r>
      <w:r w:rsidRPr="006E4928">
        <w:rPr>
          <w:b/>
        </w:rPr>
        <w:t>тацию на территории муниципального образования</w:t>
      </w:r>
      <w:r w:rsidR="005A6230">
        <w:rPr>
          <w:b/>
        </w:rPr>
        <w:t xml:space="preserve"> </w:t>
      </w:r>
      <w:proofErr w:type="spellStart"/>
      <w:r w:rsidR="005A6230">
        <w:rPr>
          <w:b/>
        </w:rPr>
        <w:t>Тужинский</w:t>
      </w:r>
      <w:proofErr w:type="spellEnd"/>
      <w:r w:rsidR="005A6230">
        <w:rPr>
          <w:b/>
        </w:rPr>
        <w:t xml:space="preserve"> </w:t>
      </w:r>
    </w:p>
    <w:p w:rsidR="0003301E" w:rsidRPr="004E438D" w:rsidRDefault="005A6230" w:rsidP="0003301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b/>
        </w:rPr>
        <w:t>муниципальный район</w:t>
      </w:r>
      <w:r w:rsidR="0003301E" w:rsidRPr="004E438D">
        <w:rPr>
          <w:rFonts w:eastAsia="Times New Roman"/>
          <w:szCs w:val="28"/>
          <w:lang w:eastAsia="ru-RU"/>
        </w:rPr>
        <w:t>»</w: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oval id="_x0000_s1039" style="position:absolute;left:0;text-align:left;margin-left:158.05pt;margin-top:407.4pt;width:135.15pt;height:29.2pt;z-index:251662848">
            <v:textbox>
              <w:txbxContent>
                <w:p w:rsidR="00E54D40" w:rsidRPr="008012EA" w:rsidRDefault="00E54D40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 w:rsidRPr="008012EA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  <w:r>
        <w:rPr>
          <w:rFonts w:eastAsia="Times New Roman" w:cs="Arial"/>
          <w:noProof/>
          <w:szCs w:val="28"/>
          <w:lang w:eastAsia="ru-RU"/>
        </w:rPr>
        <w:pict>
          <v:oval id="_x0000_s1035" style="position:absolute;left:0;text-align:left;margin-left:158.05pt;margin-top:10.8pt;width:135.15pt;height:29.2pt;z-index:251658752">
            <v:textbox>
              <w:txbxContent>
                <w:p w:rsidR="00E54D40" w:rsidRPr="008012EA" w:rsidRDefault="00E54D40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 w:rsidRPr="008012EA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.9pt;margin-top:7.8pt;width:0;height:42.5pt;z-index:251659776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26" style="position:absolute;left:0;text-align:left;margin-left:110.7pt;margin-top:2pt;width:228pt;height:22.5pt;z-index:251649536">
            <v:textbox>
              <w:txbxContent>
                <w:p w:rsidR="00E54D40" w:rsidRPr="00C53955" w:rsidRDefault="00E54D40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29" type="#_x0000_t32" style="position:absolute;left:0;text-align:left;margin-left:225.9pt;margin-top:8.4pt;width:0;height:108.1pt;z-index:251652608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31" type="#_x0000_t32" style="position:absolute;left:0;text-align:left;margin-left:255.75pt;margin-top:8.4pt;width:82.95pt;height:37.75pt;z-index:251654656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28" type="#_x0000_t32" style="position:absolute;left:0;text-align:left;margin-left:134.4pt;margin-top:8.4pt;width:59.7pt;height:38.6pt;flip:x;z-index:251651584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37" style="position:absolute;left:0;text-align:left;margin-left:29.7pt;margin-top:14.8pt;width:171.75pt;height:40.25pt;z-index:251660800">
            <v:textbox>
              <w:txbxContent>
                <w:p w:rsidR="00E54D40" w:rsidRPr="00A03F4A" w:rsidRDefault="00E54D40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</w:t>
                  </w:r>
                  <w:r w:rsidRPr="00A03F4A">
                    <w:rPr>
                      <w:sz w:val="24"/>
                      <w:szCs w:val="24"/>
                      <w:lang w:eastAsia="ru-RU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30" style="position:absolute;left:0;text-align:left;margin-left:286.25pt;margin-top:13.95pt;width:115.05pt;height:53.3pt;z-index:251653632">
            <v:textbox>
              <w:txbxContent>
                <w:p w:rsidR="00E54D40" w:rsidRPr="00C53955" w:rsidRDefault="00E54D40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приеме и регистрации док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ментов</w:t>
                  </w:r>
                </w:p>
              </w:txbxContent>
            </v:textbox>
          </v: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2" type="#_x0000_t32" style="position:absolute;left:0;text-align:left;margin-left:134.4pt;margin-top:6.75pt;width:34.05pt;height:29.25pt;z-index:251665920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oundrect id="_x0000_s1034" style="position:absolute;left:0;text-align:left;margin-left:101.65pt;margin-top:3.85pt;width:247.9pt;height:58.45pt;z-index:251657728" arcsize="10923f">
            <v:textbox>
              <w:txbxContent>
                <w:p w:rsidR="00E54D40" w:rsidRPr="00A03F4A" w:rsidRDefault="00E54D40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A03F4A">
                    <w:rPr>
                      <w:sz w:val="24"/>
                      <w:szCs w:val="24"/>
                      <w:lang w:eastAsia="ru-RU"/>
                    </w:rPr>
                    <w:t>ассмотрение поступивших документов, проведение осмотра объекта капитального строительства</w:t>
                  </w:r>
                </w:p>
              </w:txbxContent>
            </v:textbox>
          </v:round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38" type="#_x0000_t32" style="position:absolute;left:0;text-align:left;margin-left:101.65pt;margin-top:14pt;width:99.8pt;height:48.85pt;flip:x;z-index:251661824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33" type="#_x0000_t32" style="position:absolute;left:0;text-align:left;margin-left:255.7pt;margin-top:14pt;width:77.75pt;height:48.85pt;z-index:251656704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32" style="position:absolute;left:0;text-align:left;margin-left:12.55pt;margin-top:14.55pt;width:181.55pt;height:38.25pt;z-index:251655680">
            <v:textbox>
              <w:txbxContent>
                <w:p w:rsidR="00E54D40" w:rsidRPr="00C53955" w:rsidRDefault="00E54D40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27" style="position:absolute;left:0;text-align:left;margin-left:255.75pt;margin-top:14.55pt;width:157.5pt;height:38.25pt;z-index:251650560">
            <v:textbox>
              <w:txbxContent>
                <w:p w:rsidR="00E54D40" w:rsidRPr="00C53955" w:rsidRDefault="00E54D40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4576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1" type="#_x0000_t32" style="position:absolute;left:0;text-align:left;margin-left:264.45pt;margin-top:4.5pt;width:71.05pt;height:53.2pt;flip:x;z-index:251664896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40" type="#_x0000_t32" style="position:absolute;left:0;text-align:left;margin-left:101.65pt;margin-top:4.5pt;width:80.3pt;height:53.2pt;z-index:251663872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3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</w:p>
    <w:p w:rsidR="0003301E" w:rsidRDefault="0003301E" w:rsidP="000330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3301E" w:rsidRPr="00EC4C79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3301E" w:rsidRPr="00EC4C79" w:rsidRDefault="0003301E" w:rsidP="00057FDB">
            <w:pPr>
              <w:spacing w:after="0" w:line="240" w:lineRule="auto"/>
              <w:jc w:val="center"/>
            </w:pPr>
            <w:r w:rsidRPr="00EC4C79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01E" w:rsidRPr="00EC4C79" w:rsidRDefault="0003301E" w:rsidP="00057FDB">
            <w:pPr>
              <w:tabs>
                <w:tab w:val="left" w:pos="4569"/>
              </w:tabs>
              <w:spacing w:after="0" w:line="240" w:lineRule="auto"/>
            </w:pPr>
            <w:r w:rsidRPr="00EC4C79">
              <w:t>________________________________</w:t>
            </w:r>
          </w:p>
          <w:p w:rsidR="0003301E" w:rsidRPr="00EC4C79" w:rsidRDefault="0003301E" w:rsidP="00057FDB">
            <w:pPr>
              <w:jc w:val="center"/>
              <w:rPr>
                <w:vertAlign w:val="superscript"/>
              </w:rPr>
            </w:pPr>
            <w:r w:rsidRPr="00EC4C79">
              <w:rPr>
                <w:vertAlign w:val="superscript"/>
              </w:rPr>
              <w:t>Ф.И.О. гражданина, наименование юр. лица</w:t>
            </w:r>
          </w:p>
        </w:tc>
      </w:tr>
    </w:tbl>
    <w:p w:rsidR="0003301E" w:rsidRPr="00EC4C79" w:rsidRDefault="0003301E" w:rsidP="0003301E">
      <w:pPr>
        <w:spacing w:after="0" w:line="240" w:lineRule="auto"/>
      </w:pPr>
    </w:p>
    <w:p w:rsidR="0003301E" w:rsidRPr="00EC4C79" w:rsidRDefault="0003301E" w:rsidP="0003301E">
      <w:pPr>
        <w:spacing w:after="0" w:line="240" w:lineRule="auto"/>
        <w:jc w:val="center"/>
        <w:rPr>
          <w:b/>
        </w:rPr>
      </w:pPr>
      <w:r w:rsidRPr="00EC4C79">
        <w:rPr>
          <w:b/>
        </w:rPr>
        <w:t xml:space="preserve">Уведомление об отказе в приеме документов </w:t>
      </w:r>
    </w:p>
    <w:p w:rsidR="0003301E" w:rsidRPr="00B72E40" w:rsidRDefault="0003301E" w:rsidP="0003301E">
      <w:pPr>
        <w:spacing w:after="0" w:line="240" w:lineRule="auto"/>
        <w:jc w:val="center"/>
        <w:rPr>
          <w:b/>
        </w:rPr>
      </w:pPr>
      <w:r w:rsidRPr="00EC4C79">
        <w:rPr>
          <w:b/>
        </w:rPr>
        <w:t>при предоставлении муниципальной услуги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документы, представленные для получения муниципальной услуги </w:t>
      </w:r>
      <w:r w:rsidRPr="00B72E40">
        <w:rPr>
          <w:color w:val="000000"/>
          <w:szCs w:val="28"/>
          <w:u w:val="single"/>
        </w:rPr>
        <w:t>«</w:t>
      </w:r>
      <w:r w:rsidRPr="006E4928">
        <w:rPr>
          <w:u w:val="single"/>
        </w:rPr>
        <w:t>Выдача разрешения на ввод объекта в эксплуатацию на территории муниципального образования</w:t>
      </w:r>
      <w:r w:rsidR="005A6230">
        <w:rPr>
          <w:u w:val="single"/>
        </w:rPr>
        <w:t xml:space="preserve"> </w:t>
      </w:r>
      <w:proofErr w:type="spellStart"/>
      <w:r w:rsidR="005A6230">
        <w:rPr>
          <w:u w:val="single"/>
        </w:rPr>
        <w:t>Тужинский</w:t>
      </w:r>
      <w:proofErr w:type="spellEnd"/>
      <w:r w:rsidR="005A6230">
        <w:rPr>
          <w:u w:val="single"/>
        </w:rPr>
        <w:t xml:space="preserve"> м</w:t>
      </w:r>
      <w:r w:rsidR="005A6230">
        <w:rPr>
          <w:u w:val="single"/>
        </w:rPr>
        <w:t>у</w:t>
      </w:r>
      <w:r w:rsidR="005A6230">
        <w:rPr>
          <w:u w:val="single"/>
        </w:rPr>
        <w:t>ниципальный район</w:t>
      </w:r>
      <w:r w:rsidRPr="00B72E40">
        <w:rPr>
          <w:rFonts w:eastAsia="Times New Roman"/>
          <w:szCs w:val="28"/>
          <w:u w:val="single"/>
          <w:lang w:eastAsia="ru-RU"/>
        </w:rPr>
        <w:t>»</w:t>
      </w:r>
      <w:r w:rsidRPr="00B72E40">
        <w:t>,</w:t>
      </w:r>
      <w:r>
        <w:t xml:space="preserve"> не могут быть приняты по следующим основаниям: </w:t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ind w:firstLine="709"/>
        <w:jc w:val="both"/>
      </w:pPr>
      <w:r>
        <w:t>В случае устранения вышеуказанных оснований Вы имеете право п</w:t>
      </w:r>
      <w:r>
        <w:t>о</w:t>
      </w:r>
      <w:r>
        <w:t>вторно обратиться для получения муниципальной услуги.</w:t>
      </w:r>
    </w:p>
    <w:p w:rsidR="0003301E" w:rsidRDefault="0003301E" w:rsidP="0003301E">
      <w:pPr>
        <w:spacing w:after="0" w:line="240" w:lineRule="auto"/>
        <w:ind w:firstLine="709"/>
        <w:jc w:val="both"/>
      </w:pPr>
      <w:r>
        <w:t>В случае не согласия с принятым решением Вы имеете право на обж</w:t>
      </w:r>
      <w:r>
        <w:t>а</w:t>
      </w:r>
      <w:r>
        <w:t xml:space="preserve">лование такого решения в досудебном (внесудебном) порядке, а также </w:t>
      </w:r>
      <w:r w:rsidRPr="003D5D4C">
        <w:rPr>
          <w:szCs w:val="28"/>
        </w:rPr>
        <w:t>в с</w:t>
      </w:r>
      <w:r w:rsidRPr="003D5D4C">
        <w:rPr>
          <w:szCs w:val="28"/>
        </w:rPr>
        <w:t>у</w:t>
      </w:r>
      <w:r w:rsidRPr="003D5D4C">
        <w:rPr>
          <w:szCs w:val="28"/>
        </w:rPr>
        <w:t>дебном порядке в соответствии с законодательством Российской Федерации</w:t>
      </w:r>
      <w:r>
        <w:t>.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B3535D" w:rsidRDefault="00B3535D" w:rsidP="00B3535D">
      <w:pPr>
        <w:spacing w:after="0" w:line="240" w:lineRule="auto"/>
      </w:pPr>
      <w:r>
        <w:t>Специалист, ответственный</w:t>
      </w:r>
    </w:p>
    <w:p w:rsidR="00B3535D" w:rsidRDefault="00B3535D" w:rsidP="00B3535D">
      <w:pPr>
        <w:spacing w:after="0" w:line="240" w:lineRule="auto"/>
      </w:pPr>
      <w:r>
        <w:t>за прием и регистрацию</w:t>
      </w:r>
    </w:p>
    <w:p w:rsidR="00B3535D" w:rsidRDefault="00B3535D" w:rsidP="00B3535D">
      <w:pPr>
        <w:spacing w:after="0" w:line="240" w:lineRule="auto"/>
      </w:pPr>
      <w:r>
        <w:t xml:space="preserve">документов                      </w:t>
      </w:r>
      <w:r>
        <w:tab/>
        <w:t>_______________</w:t>
      </w:r>
      <w:r>
        <w:tab/>
      </w:r>
      <w:r>
        <w:tab/>
        <w:t>___________________</w:t>
      </w:r>
    </w:p>
    <w:p w:rsidR="00B3535D" w:rsidRPr="00B72E40" w:rsidRDefault="00B3535D" w:rsidP="00B3535D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03301E" w:rsidRPr="004D22E0" w:rsidRDefault="0003301E" w:rsidP="0003301E">
      <w:pPr>
        <w:spacing w:after="0" w:line="240" w:lineRule="auto"/>
      </w:pPr>
    </w:p>
    <w:p w:rsidR="0003301E" w:rsidRPr="004D22E0" w:rsidRDefault="0003301E" w:rsidP="0003301E">
      <w:pPr>
        <w:spacing w:after="0" w:line="240" w:lineRule="auto"/>
      </w:pP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p w:rsidR="0003301E" w:rsidRPr="00BD298B" w:rsidRDefault="0003301E" w:rsidP="0003301E">
      <w:pPr>
        <w:rPr>
          <w:rFonts w:ascii="Verdana" w:hAnsi="Verdana"/>
        </w:rPr>
      </w:pPr>
    </w:p>
    <w:p w:rsidR="0003301E" w:rsidRDefault="0003301E" w:rsidP="0003301E">
      <w:pPr>
        <w:spacing w:after="0" w:line="240" w:lineRule="auto"/>
        <w:jc w:val="both"/>
        <w:rPr>
          <w:b/>
          <w:kern w:val="28"/>
          <w:szCs w:val="28"/>
        </w:rPr>
      </w:pPr>
      <w:r w:rsidRPr="00BD2321">
        <w:rPr>
          <w:rFonts w:eastAsia="Times New Roman"/>
          <w:color w:val="000000"/>
          <w:szCs w:val="28"/>
          <w:lang w:eastAsia="ru-RU"/>
        </w:rPr>
        <w:t> 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4</w:t>
      </w:r>
    </w:p>
    <w:p w:rsidR="0003301E" w:rsidRPr="004D22E0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регламенту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3301E" w:rsidRPr="00144A9F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3301E" w:rsidRPr="00B629AC" w:rsidRDefault="0003301E" w:rsidP="00057FDB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01E" w:rsidRDefault="0003301E" w:rsidP="00057FDB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03301E" w:rsidRPr="00B629AC" w:rsidRDefault="0003301E" w:rsidP="00057FDB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 xml:space="preserve">Ф.И.О. </w:t>
            </w:r>
            <w:r>
              <w:rPr>
                <w:vertAlign w:val="superscript"/>
              </w:rPr>
              <w:t>гражданина, наименование юр. лица</w:t>
            </w:r>
          </w:p>
        </w:tc>
      </w:tr>
    </w:tbl>
    <w:p w:rsidR="0003301E" w:rsidRPr="004D22E0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03301E" w:rsidRPr="00B72E40" w:rsidRDefault="0003301E" w:rsidP="0003301E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 w:rsidRPr="00B72E40">
        <w:rPr>
          <w:color w:val="000000"/>
          <w:szCs w:val="28"/>
          <w:u w:val="single"/>
        </w:rPr>
        <w:t>«</w:t>
      </w:r>
      <w:r w:rsidRPr="006E4928">
        <w:rPr>
          <w:u w:val="single"/>
        </w:rPr>
        <w:t>Выдача разрешения на ввод объекта в эксплуатацию на территории муниципального образования</w:t>
      </w:r>
      <w:r w:rsidR="005A6230">
        <w:rPr>
          <w:u w:val="single"/>
        </w:rPr>
        <w:t xml:space="preserve"> </w:t>
      </w:r>
      <w:proofErr w:type="spellStart"/>
      <w:r w:rsidR="005A6230">
        <w:rPr>
          <w:u w:val="single"/>
        </w:rPr>
        <w:t>Тужинский</w:t>
      </w:r>
      <w:proofErr w:type="spellEnd"/>
      <w:r w:rsidR="005A6230">
        <w:rPr>
          <w:u w:val="single"/>
        </w:rPr>
        <w:t xml:space="preserve"> муниципальный район</w:t>
      </w:r>
      <w:r w:rsidRPr="00B72E40">
        <w:rPr>
          <w:rFonts w:eastAsia="Times New Roman"/>
          <w:szCs w:val="28"/>
          <w:u w:val="single"/>
          <w:lang w:eastAsia="ru-RU"/>
        </w:rPr>
        <w:t>»</w:t>
      </w:r>
      <w:r w:rsidRPr="00B72E40">
        <w:t>,</w:t>
      </w:r>
      <w:r>
        <w:t xml:space="preserve"> не может быть предоста</w:t>
      </w:r>
      <w:r>
        <w:t>в</w:t>
      </w:r>
      <w:r>
        <w:t xml:space="preserve">лена по следующим основаниям: </w:t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03301E" w:rsidRPr="00B72E40" w:rsidRDefault="0003301E" w:rsidP="0003301E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p w:rsidR="0003301E" w:rsidRDefault="0003301E" w:rsidP="0003301E">
      <w:pPr>
        <w:tabs>
          <w:tab w:val="left" w:pos="4005"/>
        </w:tabs>
        <w:spacing w:before="360" w:after="0"/>
        <w:jc w:val="center"/>
      </w:pPr>
    </w:p>
    <w:p w:rsidR="0003301E" w:rsidRPr="00BF53F6" w:rsidRDefault="0003301E" w:rsidP="0003301E">
      <w:pPr>
        <w:tabs>
          <w:tab w:val="left" w:pos="4005"/>
        </w:tabs>
        <w:spacing w:before="360" w:after="0"/>
        <w:jc w:val="center"/>
      </w:pPr>
      <w:r>
        <w:t>____________</w:t>
      </w:r>
    </w:p>
    <w:p w:rsidR="0003301E" w:rsidRDefault="0003301E" w:rsidP="0003301E"/>
    <w:p w:rsidR="00A9457F" w:rsidRDefault="00A9457F"/>
    <w:sectPr w:rsidR="00A9457F" w:rsidSect="00057FD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40" w:rsidRDefault="00E54D40" w:rsidP="00703EBA">
      <w:r>
        <w:separator/>
      </w:r>
    </w:p>
  </w:endnote>
  <w:endnote w:type="continuationSeparator" w:id="0">
    <w:p w:rsidR="00E54D40" w:rsidRDefault="00E54D40" w:rsidP="0070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40" w:rsidRDefault="00E54D40" w:rsidP="00703EBA">
      <w:r>
        <w:separator/>
      </w:r>
    </w:p>
  </w:footnote>
  <w:footnote w:type="continuationSeparator" w:id="0">
    <w:p w:rsidR="00E54D40" w:rsidRDefault="00E54D40" w:rsidP="00703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1E"/>
    <w:rsid w:val="00000502"/>
    <w:rsid w:val="00001EC9"/>
    <w:rsid w:val="00001EDA"/>
    <w:rsid w:val="00003FD6"/>
    <w:rsid w:val="000041BB"/>
    <w:rsid w:val="000048F4"/>
    <w:rsid w:val="00004D9E"/>
    <w:rsid w:val="00004E1C"/>
    <w:rsid w:val="000126FC"/>
    <w:rsid w:val="00012AC5"/>
    <w:rsid w:val="0001308C"/>
    <w:rsid w:val="00013D56"/>
    <w:rsid w:val="000153A1"/>
    <w:rsid w:val="00015AF7"/>
    <w:rsid w:val="00020B5E"/>
    <w:rsid w:val="00024A76"/>
    <w:rsid w:val="00027C9C"/>
    <w:rsid w:val="000307A6"/>
    <w:rsid w:val="0003301E"/>
    <w:rsid w:val="00035058"/>
    <w:rsid w:val="00040BF5"/>
    <w:rsid w:val="00041D62"/>
    <w:rsid w:val="000442F4"/>
    <w:rsid w:val="0004576E"/>
    <w:rsid w:val="00046EEB"/>
    <w:rsid w:val="000474A0"/>
    <w:rsid w:val="0005025D"/>
    <w:rsid w:val="00050309"/>
    <w:rsid w:val="0005151D"/>
    <w:rsid w:val="00054C04"/>
    <w:rsid w:val="000559FE"/>
    <w:rsid w:val="00057FDB"/>
    <w:rsid w:val="00060B12"/>
    <w:rsid w:val="00061CE4"/>
    <w:rsid w:val="00064199"/>
    <w:rsid w:val="00066AEE"/>
    <w:rsid w:val="00067065"/>
    <w:rsid w:val="00080E6B"/>
    <w:rsid w:val="00081B38"/>
    <w:rsid w:val="000841F0"/>
    <w:rsid w:val="00085F5D"/>
    <w:rsid w:val="000865CE"/>
    <w:rsid w:val="000908A4"/>
    <w:rsid w:val="00091F94"/>
    <w:rsid w:val="0009224C"/>
    <w:rsid w:val="00093244"/>
    <w:rsid w:val="00096A1B"/>
    <w:rsid w:val="00097C0A"/>
    <w:rsid w:val="000A3521"/>
    <w:rsid w:val="000A7708"/>
    <w:rsid w:val="000B10DB"/>
    <w:rsid w:val="000B2ADE"/>
    <w:rsid w:val="000B70C7"/>
    <w:rsid w:val="000B74D6"/>
    <w:rsid w:val="000C446E"/>
    <w:rsid w:val="000C4C1C"/>
    <w:rsid w:val="000C6908"/>
    <w:rsid w:val="000C7954"/>
    <w:rsid w:val="000C7D81"/>
    <w:rsid w:val="000D6E21"/>
    <w:rsid w:val="000E456B"/>
    <w:rsid w:val="000E5019"/>
    <w:rsid w:val="000E5AF0"/>
    <w:rsid w:val="000E64B7"/>
    <w:rsid w:val="000E712D"/>
    <w:rsid w:val="000F402C"/>
    <w:rsid w:val="001007BD"/>
    <w:rsid w:val="001025B5"/>
    <w:rsid w:val="00104C08"/>
    <w:rsid w:val="00113213"/>
    <w:rsid w:val="001156EB"/>
    <w:rsid w:val="00115BA3"/>
    <w:rsid w:val="001179B2"/>
    <w:rsid w:val="00123757"/>
    <w:rsid w:val="00123C1F"/>
    <w:rsid w:val="00124D1F"/>
    <w:rsid w:val="0013198F"/>
    <w:rsid w:val="00131EF9"/>
    <w:rsid w:val="001345A3"/>
    <w:rsid w:val="00136054"/>
    <w:rsid w:val="00142C00"/>
    <w:rsid w:val="00144AD6"/>
    <w:rsid w:val="001457B4"/>
    <w:rsid w:val="00151B37"/>
    <w:rsid w:val="00152432"/>
    <w:rsid w:val="00153249"/>
    <w:rsid w:val="00154B1B"/>
    <w:rsid w:val="0016005C"/>
    <w:rsid w:val="00165AD5"/>
    <w:rsid w:val="00165BD1"/>
    <w:rsid w:val="0016784E"/>
    <w:rsid w:val="00167A04"/>
    <w:rsid w:val="00170040"/>
    <w:rsid w:val="00171850"/>
    <w:rsid w:val="00182307"/>
    <w:rsid w:val="001834EF"/>
    <w:rsid w:val="001850BF"/>
    <w:rsid w:val="00186396"/>
    <w:rsid w:val="001873E7"/>
    <w:rsid w:val="001877FC"/>
    <w:rsid w:val="00187C87"/>
    <w:rsid w:val="00194C32"/>
    <w:rsid w:val="001A15B2"/>
    <w:rsid w:val="001A3D58"/>
    <w:rsid w:val="001A442D"/>
    <w:rsid w:val="001B0E3C"/>
    <w:rsid w:val="001B6338"/>
    <w:rsid w:val="001C61FB"/>
    <w:rsid w:val="001D61D5"/>
    <w:rsid w:val="001F0CAE"/>
    <w:rsid w:val="001F40A4"/>
    <w:rsid w:val="001F62D3"/>
    <w:rsid w:val="001F6BC5"/>
    <w:rsid w:val="00204D45"/>
    <w:rsid w:val="002051DB"/>
    <w:rsid w:val="00206287"/>
    <w:rsid w:val="00207573"/>
    <w:rsid w:val="00210063"/>
    <w:rsid w:val="00213E6E"/>
    <w:rsid w:val="00215E9C"/>
    <w:rsid w:val="00217A94"/>
    <w:rsid w:val="00220726"/>
    <w:rsid w:val="0022187D"/>
    <w:rsid w:val="0022347C"/>
    <w:rsid w:val="00227F69"/>
    <w:rsid w:val="00234EF2"/>
    <w:rsid w:val="00253169"/>
    <w:rsid w:val="00260767"/>
    <w:rsid w:val="0026174A"/>
    <w:rsid w:val="002631F9"/>
    <w:rsid w:val="002634AA"/>
    <w:rsid w:val="00264833"/>
    <w:rsid w:val="00264BA5"/>
    <w:rsid w:val="0026702F"/>
    <w:rsid w:val="0026716B"/>
    <w:rsid w:val="00267418"/>
    <w:rsid w:val="00275679"/>
    <w:rsid w:val="00280249"/>
    <w:rsid w:val="00281E04"/>
    <w:rsid w:val="00285077"/>
    <w:rsid w:val="00286E87"/>
    <w:rsid w:val="0028718B"/>
    <w:rsid w:val="00287711"/>
    <w:rsid w:val="0029524C"/>
    <w:rsid w:val="002952FA"/>
    <w:rsid w:val="002A0BCA"/>
    <w:rsid w:val="002A106D"/>
    <w:rsid w:val="002A37BC"/>
    <w:rsid w:val="002A4BE6"/>
    <w:rsid w:val="002A4CF2"/>
    <w:rsid w:val="002B06DE"/>
    <w:rsid w:val="002B1773"/>
    <w:rsid w:val="002B182D"/>
    <w:rsid w:val="002B335C"/>
    <w:rsid w:val="002B54D9"/>
    <w:rsid w:val="002B5815"/>
    <w:rsid w:val="002B7F8F"/>
    <w:rsid w:val="002C08E4"/>
    <w:rsid w:val="002C40EC"/>
    <w:rsid w:val="002C4235"/>
    <w:rsid w:val="002D7BCA"/>
    <w:rsid w:val="002E07E0"/>
    <w:rsid w:val="002E3EC8"/>
    <w:rsid w:val="002E6388"/>
    <w:rsid w:val="00306754"/>
    <w:rsid w:val="003070BF"/>
    <w:rsid w:val="003123F0"/>
    <w:rsid w:val="0031295F"/>
    <w:rsid w:val="003130B3"/>
    <w:rsid w:val="00315A5A"/>
    <w:rsid w:val="00324F30"/>
    <w:rsid w:val="0033007D"/>
    <w:rsid w:val="00331A6F"/>
    <w:rsid w:val="00331B6C"/>
    <w:rsid w:val="00333D31"/>
    <w:rsid w:val="00334D23"/>
    <w:rsid w:val="00342F40"/>
    <w:rsid w:val="00346AD8"/>
    <w:rsid w:val="00362051"/>
    <w:rsid w:val="0036423F"/>
    <w:rsid w:val="00365C53"/>
    <w:rsid w:val="0036629D"/>
    <w:rsid w:val="00370F60"/>
    <w:rsid w:val="00377851"/>
    <w:rsid w:val="0038173B"/>
    <w:rsid w:val="0038390C"/>
    <w:rsid w:val="00384784"/>
    <w:rsid w:val="00392606"/>
    <w:rsid w:val="00395ED6"/>
    <w:rsid w:val="003961E3"/>
    <w:rsid w:val="003A5CDD"/>
    <w:rsid w:val="003B23A4"/>
    <w:rsid w:val="003B32AF"/>
    <w:rsid w:val="003B5781"/>
    <w:rsid w:val="003B65D9"/>
    <w:rsid w:val="003C2D4D"/>
    <w:rsid w:val="003C2E43"/>
    <w:rsid w:val="003C46CC"/>
    <w:rsid w:val="003C6E69"/>
    <w:rsid w:val="003D0097"/>
    <w:rsid w:val="003D271E"/>
    <w:rsid w:val="003D3CA8"/>
    <w:rsid w:val="003D5DE3"/>
    <w:rsid w:val="003D6A13"/>
    <w:rsid w:val="003E1F3E"/>
    <w:rsid w:val="003E553C"/>
    <w:rsid w:val="003F4AD7"/>
    <w:rsid w:val="00407C59"/>
    <w:rsid w:val="00414323"/>
    <w:rsid w:val="00414D5F"/>
    <w:rsid w:val="00417AD8"/>
    <w:rsid w:val="00420A5A"/>
    <w:rsid w:val="0042174F"/>
    <w:rsid w:val="00423EA8"/>
    <w:rsid w:val="00425203"/>
    <w:rsid w:val="00426C4A"/>
    <w:rsid w:val="004300DF"/>
    <w:rsid w:val="00430D59"/>
    <w:rsid w:val="0043410C"/>
    <w:rsid w:val="00440FF5"/>
    <w:rsid w:val="0044315F"/>
    <w:rsid w:val="004467A0"/>
    <w:rsid w:val="00451561"/>
    <w:rsid w:val="004516F2"/>
    <w:rsid w:val="0045600F"/>
    <w:rsid w:val="0045756D"/>
    <w:rsid w:val="0046072B"/>
    <w:rsid w:val="0046128C"/>
    <w:rsid w:val="00461668"/>
    <w:rsid w:val="00464195"/>
    <w:rsid w:val="0046470C"/>
    <w:rsid w:val="00466E64"/>
    <w:rsid w:val="00476C1F"/>
    <w:rsid w:val="004834F4"/>
    <w:rsid w:val="0048506D"/>
    <w:rsid w:val="00485501"/>
    <w:rsid w:val="00497ADF"/>
    <w:rsid w:val="004A1E77"/>
    <w:rsid w:val="004A21A2"/>
    <w:rsid w:val="004B16CF"/>
    <w:rsid w:val="004B22C1"/>
    <w:rsid w:val="004B41DF"/>
    <w:rsid w:val="004B6269"/>
    <w:rsid w:val="004B62DE"/>
    <w:rsid w:val="004B6B9E"/>
    <w:rsid w:val="004D10BE"/>
    <w:rsid w:val="004D1D87"/>
    <w:rsid w:val="004E487D"/>
    <w:rsid w:val="004E671A"/>
    <w:rsid w:val="004F25D6"/>
    <w:rsid w:val="004F2C75"/>
    <w:rsid w:val="004F6C4A"/>
    <w:rsid w:val="00500461"/>
    <w:rsid w:val="00502EF7"/>
    <w:rsid w:val="00504CA1"/>
    <w:rsid w:val="00505B26"/>
    <w:rsid w:val="00506E50"/>
    <w:rsid w:val="005072A8"/>
    <w:rsid w:val="005077B0"/>
    <w:rsid w:val="00507B81"/>
    <w:rsid w:val="0052231D"/>
    <w:rsid w:val="00526DFE"/>
    <w:rsid w:val="00530466"/>
    <w:rsid w:val="00532BB1"/>
    <w:rsid w:val="00533E66"/>
    <w:rsid w:val="0054124C"/>
    <w:rsid w:val="00542D0E"/>
    <w:rsid w:val="00544AD0"/>
    <w:rsid w:val="00545C35"/>
    <w:rsid w:val="0054690D"/>
    <w:rsid w:val="00550F67"/>
    <w:rsid w:val="00551BF0"/>
    <w:rsid w:val="00551EA4"/>
    <w:rsid w:val="005523FE"/>
    <w:rsid w:val="0055523B"/>
    <w:rsid w:val="00555FB8"/>
    <w:rsid w:val="00557ACC"/>
    <w:rsid w:val="0056192B"/>
    <w:rsid w:val="00561C69"/>
    <w:rsid w:val="00561FB4"/>
    <w:rsid w:val="0056232D"/>
    <w:rsid w:val="00562CC9"/>
    <w:rsid w:val="00563404"/>
    <w:rsid w:val="0056440A"/>
    <w:rsid w:val="005718C4"/>
    <w:rsid w:val="005776AE"/>
    <w:rsid w:val="00577C4F"/>
    <w:rsid w:val="005801B9"/>
    <w:rsid w:val="00581A1E"/>
    <w:rsid w:val="00582E02"/>
    <w:rsid w:val="00595F3C"/>
    <w:rsid w:val="005967D6"/>
    <w:rsid w:val="005A1BD6"/>
    <w:rsid w:val="005A2669"/>
    <w:rsid w:val="005A2FEF"/>
    <w:rsid w:val="005A3C9E"/>
    <w:rsid w:val="005A6230"/>
    <w:rsid w:val="005C17C0"/>
    <w:rsid w:val="005C35B6"/>
    <w:rsid w:val="005C6D0A"/>
    <w:rsid w:val="005C7664"/>
    <w:rsid w:val="005D1466"/>
    <w:rsid w:val="005D2146"/>
    <w:rsid w:val="005E1734"/>
    <w:rsid w:val="005E1D8E"/>
    <w:rsid w:val="005E6556"/>
    <w:rsid w:val="005F16F3"/>
    <w:rsid w:val="005F33E4"/>
    <w:rsid w:val="005F5C92"/>
    <w:rsid w:val="00606478"/>
    <w:rsid w:val="0060738D"/>
    <w:rsid w:val="00611771"/>
    <w:rsid w:val="00611AAB"/>
    <w:rsid w:val="0061253C"/>
    <w:rsid w:val="00612FE7"/>
    <w:rsid w:val="00615D07"/>
    <w:rsid w:val="00616190"/>
    <w:rsid w:val="00626941"/>
    <w:rsid w:val="00632520"/>
    <w:rsid w:val="006349C0"/>
    <w:rsid w:val="00635E5B"/>
    <w:rsid w:val="00644CC9"/>
    <w:rsid w:val="006450F5"/>
    <w:rsid w:val="00652B77"/>
    <w:rsid w:val="006567E6"/>
    <w:rsid w:val="006642A7"/>
    <w:rsid w:val="00664CAA"/>
    <w:rsid w:val="006657A8"/>
    <w:rsid w:val="006678E3"/>
    <w:rsid w:val="00673E64"/>
    <w:rsid w:val="00674750"/>
    <w:rsid w:val="00675124"/>
    <w:rsid w:val="006811C5"/>
    <w:rsid w:val="00691688"/>
    <w:rsid w:val="00692C3D"/>
    <w:rsid w:val="0069327B"/>
    <w:rsid w:val="006969C7"/>
    <w:rsid w:val="00697E7F"/>
    <w:rsid w:val="006B0156"/>
    <w:rsid w:val="006B1DAB"/>
    <w:rsid w:val="006B346E"/>
    <w:rsid w:val="006B7EC1"/>
    <w:rsid w:val="006C3E16"/>
    <w:rsid w:val="006C5B98"/>
    <w:rsid w:val="006C61C6"/>
    <w:rsid w:val="006C7E4B"/>
    <w:rsid w:val="006D2E2B"/>
    <w:rsid w:val="006D66D4"/>
    <w:rsid w:val="006E180A"/>
    <w:rsid w:val="006E28AA"/>
    <w:rsid w:val="006E3380"/>
    <w:rsid w:val="006E3D5E"/>
    <w:rsid w:val="006F10DB"/>
    <w:rsid w:val="006F2DFF"/>
    <w:rsid w:val="006F3508"/>
    <w:rsid w:val="007018A5"/>
    <w:rsid w:val="00702273"/>
    <w:rsid w:val="0070310E"/>
    <w:rsid w:val="00703EBA"/>
    <w:rsid w:val="007077C4"/>
    <w:rsid w:val="00712E99"/>
    <w:rsid w:val="00717CB1"/>
    <w:rsid w:val="00720F20"/>
    <w:rsid w:val="00722145"/>
    <w:rsid w:val="0072298D"/>
    <w:rsid w:val="0072386A"/>
    <w:rsid w:val="00725209"/>
    <w:rsid w:val="0073003D"/>
    <w:rsid w:val="00733351"/>
    <w:rsid w:val="00735072"/>
    <w:rsid w:val="00735CB5"/>
    <w:rsid w:val="0073612D"/>
    <w:rsid w:val="00744183"/>
    <w:rsid w:val="00744CDF"/>
    <w:rsid w:val="0074595F"/>
    <w:rsid w:val="00746409"/>
    <w:rsid w:val="0075222D"/>
    <w:rsid w:val="00752BDC"/>
    <w:rsid w:val="00753A65"/>
    <w:rsid w:val="0075660C"/>
    <w:rsid w:val="007569B8"/>
    <w:rsid w:val="007570D3"/>
    <w:rsid w:val="00760A0A"/>
    <w:rsid w:val="00761CD1"/>
    <w:rsid w:val="00762939"/>
    <w:rsid w:val="00762F74"/>
    <w:rsid w:val="00763713"/>
    <w:rsid w:val="00764F9F"/>
    <w:rsid w:val="007665F7"/>
    <w:rsid w:val="00771CCB"/>
    <w:rsid w:val="0077345A"/>
    <w:rsid w:val="0077556A"/>
    <w:rsid w:val="00776339"/>
    <w:rsid w:val="0077717D"/>
    <w:rsid w:val="00781742"/>
    <w:rsid w:val="00782703"/>
    <w:rsid w:val="007871B6"/>
    <w:rsid w:val="00796A9A"/>
    <w:rsid w:val="00796F21"/>
    <w:rsid w:val="00797227"/>
    <w:rsid w:val="007A1F4F"/>
    <w:rsid w:val="007A3F0B"/>
    <w:rsid w:val="007B735D"/>
    <w:rsid w:val="007C15E2"/>
    <w:rsid w:val="007C249B"/>
    <w:rsid w:val="007C3652"/>
    <w:rsid w:val="007C6592"/>
    <w:rsid w:val="007D152F"/>
    <w:rsid w:val="007D20D2"/>
    <w:rsid w:val="007D39D4"/>
    <w:rsid w:val="007E573C"/>
    <w:rsid w:val="007E6764"/>
    <w:rsid w:val="007F2C84"/>
    <w:rsid w:val="007F519F"/>
    <w:rsid w:val="007F71D1"/>
    <w:rsid w:val="00802215"/>
    <w:rsid w:val="00806969"/>
    <w:rsid w:val="00813988"/>
    <w:rsid w:val="008141F8"/>
    <w:rsid w:val="00817C64"/>
    <w:rsid w:val="00820F47"/>
    <w:rsid w:val="00821F28"/>
    <w:rsid w:val="008265BF"/>
    <w:rsid w:val="00830B84"/>
    <w:rsid w:val="008317BE"/>
    <w:rsid w:val="008428A5"/>
    <w:rsid w:val="00843F76"/>
    <w:rsid w:val="00845500"/>
    <w:rsid w:val="00846D33"/>
    <w:rsid w:val="00851811"/>
    <w:rsid w:val="00852158"/>
    <w:rsid w:val="0085239A"/>
    <w:rsid w:val="008543EB"/>
    <w:rsid w:val="0085602E"/>
    <w:rsid w:val="00857038"/>
    <w:rsid w:val="00860572"/>
    <w:rsid w:val="0086070B"/>
    <w:rsid w:val="008729FC"/>
    <w:rsid w:val="0087386A"/>
    <w:rsid w:val="00873C9D"/>
    <w:rsid w:val="00873CF3"/>
    <w:rsid w:val="008761D5"/>
    <w:rsid w:val="00877E42"/>
    <w:rsid w:val="00891BEF"/>
    <w:rsid w:val="00892322"/>
    <w:rsid w:val="0089232D"/>
    <w:rsid w:val="00892AAF"/>
    <w:rsid w:val="008931F6"/>
    <w:rsid w:val="0089494A"/>
    <w:rsid w:val="008A1784"/>
    <w:rsid w:val="008B27E6"/>
    <w:rsid w:val="008B4B20"/>
    <w:rsid w:val="008C5393"/>
    <w:rsid w:val="008C5E82"/>
    <w:rsid w:val="008D661D"/>
    <w:rsid w:val="008D6AE4"/>
    <w:rsid w:val="008E064D"/>
    <w:rsid w:val="008E3474"/>
    <w:rsid w:val="008E7E88"/>
    <w:rsid w:val="008F1B1A"/>
    <w:rsid w:val="008F25E4"/>
    <w:rsid w:val="008F344C"/>
    <w:rsid w:val="008F7151"/>
    <w:rsid w:val="00900C41"/>
    <w:rsid w:val="009044D0"/>
    <w:rsid w:val="009112A4"/>
    <w:rsid w:val="00911E06"/>
    <w:rsid w:val="00930BEC"/>
    <w:rsid w:val="009378A3"/>
    <w:rsid w:val="00937D27"/>
    <w:rsid w:val="009461A2"/>
    <w:rsid w:val="009503BD"/>
    <w:rsid w:val="00951DB8"/>
    <w:rsid w:val="00952730"/>
    <w:rsid w:val="009527BD"/>
    <w:rsid w:val="00954DC3"/>
    <w:rsid w:val="00955271"/>
    <w:rsid w:val="0095676A"/>
    <w:rsid w:val="00963B88"/>
    <w:rsid w:val="0096439D"/>
    <w:rsid w:val="0096613A"/>
    <w:rsid w:val="00966443"/>
    <w:rsid w:val="00966D08"/>
    <w:rsid w:val="00980C0D"/>
    <w:rsid w:val="0098115E"/>
    <w:rsid w:val="00982727"/>
    <w:rsid w:val="009844B5"/>
    <w:rsid w:val="00985BB3"/>
    <w:rsid w:val="0099122F"/>
    <w:rsid w:val="009963D4"/>
    <w:rsid w:val="0099705B"/>
    <w:rsid w:val="009A00CA"/>
    <w:rsid w:val="009A2977"/>
    <w:rsid w:val="009A3AE6"/>
    <w:rsid w:val="009B05EE"/>
    <w:rsid w:val="009B1CE1"/>
    <w:rsid w:val="009B20BD"/>
    <w:rsid w:val="009B40AE"/>
    <w:rsid w:val="009B50E4"/>
    <w:rsid w:val="009C106F"/>
    <w:rsid w:val="009C2BC7"/>
    <w:rsid w:val="009C4FE1"/>
    <w:rsid w:val="009C6169"/>
    <w:rsid w:val="009C6850"/>
    <w:rsid w:val="009C6F7E"/>
    <w:rsid w:val="009D0319"/>
    <w:rsid w:val="009D18F3"/>
    <w:rsid w:val="009D2CC8"/>
    <w:rsid w:val="009D303E"/>
    <w:rsid w:val="009D3A71"/>
    <w:rsid w:val="009E18B3"/>
    <w:rsid w:val="009E4C5A"/>
    <w:rsid w:val="009E754D"/>
    <w:rsid w:val="009F015E"/>
    <w:rsid w:val="009F279B"/>
    <w:rsid w:val="009F37D0"/>
    <w:rsid w:val="009F73A3"/>
    <w:rsid w:val="00A01BAD"/>
    <w:rsid w:val="00A035CB"/>
    <w:rsid w:val="00A13726"/>
    <w:rsid w:val="00A15609"/>
    <w:rsid w:val="00A16D77"/>
    <w:rsid w:val="00A20CC3"/>
    <w:rsid w:val="00A265F5"/>
    <w:rsid w:val="00A2734D"/>
    <w:rsid w:val="00A32334"/>
    <w:rsid w:val="00A324F6"/>
    <w:rsid w:val="00A363E3"/>
    <w:rsid w:val="00A41F20"/>
    <w:rsid w:val="00A429CA"/>
    <w:rsid w:val="00A448DC"/>
    <w:rsid w:val="00A46E4F"/>
    <w:rsid w:val="00A5012C"/>
    <w:rsid w:val="00A53AE8"/>
    <w:rsid w:val="00A55A69"/>
    <w:rsid w:val="00A604B0"/>
    <w:rsid w:val="00A63771"/>
    <w:rsid w:val="00A6566F"/>
    <w:rsid w:val="00A66F94"/>
    <w:rsid w:val="00A6774B"/>
    <w:rsid w:val="00A72437"/>
    <w:rsid w:val="00A73D6F"/>
    <w:rsid w:val="00A74504"/>
    <w:rsid w:val="00A74973"/>
    <w:rsid w:val="00A7622F"/>
    <w:rsid w:val="00A83BAC"/>
    <w:rsid w:val="00A86CFF"/>
    <w:rsid w:val="00A86E24"/>
    <w:rsid w:val="00A86E38"/>
    <w:rsid w:val="00A87BC6"/>
    <w:rsid w:val="00A9457F"/>
    <w:rsid w:val="00A94B38"/>
    <w:rsid w:val="00A95AD1"/>
    <w:rsid w:val="00AA5E10"/>
    <w:rsid w:val="00AB0846"/>
    <w:rsid w:val="00AB2EAD"/>
    <w:rsid w:val="00AB5212"/>
    <w:rsid w:val="00AC06A5"/>
    <w:rsid w:val="00AC5A14"/>
    <w:rsid w:val="00AD4385"/>
    <w:rsid w:val="00AD588B"/>
    <w:rsid w:val="00AD6293"/>
    <w:rsid w:val="00AE026A"/>
    <w:rsid w:val="00AE0CB3"/>
    <w:rsid w:val="00AE15D1"/>
    <w:rsid w:val="00AE468D"/>
    <w:rsid w:val="00AE5FBF"/>
    <w:rsid w:val="00AE6EF9"/>
    <w:rsid w:val="00AF179F"/>
    <w:rsid w:val="00AF2499"/>
    <w:rsid w:val="00AF3F82"/>
    <w:rsid w:val="00AF7323"/>
    <w:rsid w:val="00B02153"/>
    <w:rsid w:val="00B036AE"/>
    <w:rsid w:val="00B0390D"/>
    <w:rsid w:val="00B06A81"/>
    <w:rsid w:val="00B07064"/>
    <w:rsid w:val="00B1005C"/>
    <w:rsid w:val="00B21589"/>
    <w:rsid w:val="00B226E6"/>
    <w:rsid w:val="00B24B5C"/>
    <w:rsid w:val="00B24E4D"/>
    <w:rsid w:val="00B26352"/>
    <w:rsid w:val="00B2678F"/>
    <w:rsid w:val="00B307E8"/>
    <w:rsid w:val="00B308F0"/>
    <w:rsid w:val="00B3106B"/>
    <w:rsid w:val="00B32C2A"/>
    <w:rsid w:val="00B34306"/>
    <w:rsid w:val="00B3535D"/>
    <w:rsid w:val="00B3660A"/>
    <w:rsid w:val="00B454F2"/>
    <w:rsid w:val="00B46DF1"/>
    <w:rsid w:val="00B51284"/>
    <w:rsid w:val="00B519C9"/>
    <w:rsid w:val="00B524B4"/>
    <w:rsid w:val="00B6241D"/>
    <w:rsid w:val="00B72C10"/>
    <w:rsid w:val="00B94D50"/>
    <w:rsid w:val="00B953ED"/>
    <w:rsid w:val="00B95F70"/>
    <w:rsid w:val="00BA17B8"/>
    <w:rsid w:val="00BA256C"/>
    <w:rsid w:val="00BA55BF"/>
    <w:rsid w:val="00BA69E9"/>
    <w:rsid w:val="00BA75DB"/>
    <w:rsid w:val="00BC5CF5"/>
    <w:rsid w:val="00BE1D5B"/>
    <w:rsid w:val="00BE2574"/>
    <w:rsid w:val="00BE3A07"/>
    <w:rsid w:val="00BE6F63"/>
    <w:rsid w:val="00BE7CAB"/>
    <w:rsid w:val="00BF3AAD"/>
    <w:rsid w:val="00BF3BFB"/>
    <w:rsid w:val="00BF692C"/>
    <w:rsid w:val="00BF6C59"/>
    <w:rsid w:val="00C00238"/>
    <w:rsid w:val="00C019A4"/>
    <w:rsid w:val="00C0517B"/>
    <w:rsid w:val="00C05CF9"/>
    <w:rsid w:val="00C065A8"/>
    <w:rsid w:val="00C07091"/>
    <w:rsid w:val="00C07A4C"/>
    <w:rsid w:val="00C121D8"/>
    <w:rsid w:val="00C13989"/>
    <w:rsid w:val="00C13F83"/>
    <w:rsid w:val="00C15307"/>
    <w:rsid w:val="00C15608"/>
    <w:rsid w:val="00C21121"/>
    <w:rsid w:val="00C251AF"/>
    <w:rsid w:val="00C272F0"/>
    <w:rsid w:val="00C3098F"/>
    <w:rsid w:val="00C33120"/>
    <w:rsid w:val="00C44964"/>
    <w:rsid w:val="00C44F8B"/>
    <w:rsid w:val="00C46332"/>
    <w:rsid w:val="00C4715B"/>
    <w:rsid w:val="00C479CF"/>
    <w:rsid w:val="00C5607F"/>
    <w:rsid w:val="00C724F8"/>
    <w:rsid w:val="00C74024"/>
    <w:rsid w:val="00C74E59"/>
    <w:rsid w:val="00C75FFB"/>
    <w:rsid w:val="00C77CB3"/>
    <w:rsid w:val="00C814DF"/>
    <w:rsid w:val="00C83315"/>
    <w:rsid w:val="00C8639E"/>
    <w:rsid w:val="00C914E6"/>
    <w:rsid w:val="00C92186"/>
    <w:rsid w:val="00C95041"/>
    <w:rsid w:val="00C95D48"/>
    <w:rsid w:val="00C9677F"/>
    <w:rsid w:val="00CA06F8"/>
    <w:rsid w:val="00CA0838"/>
    <w:rsid w:val="00CA1C1E"/>
    <w:rsid w:val="00CA241D"/>
    <w:rsid w:val="00CA32A1"/>
    <w:rsid w:val="00CA7A2F"/>
    <w:rsid w:val="00CB08D8"/>
    <w:rsid w:val="00CB29E7"/>
    <w:rsid w:val="00CB3A9D"/>
    <w:rsid w:val="00CB733D"/>
    <w:rsid w:val="00CB7C95"/>
    <w:rsid w:val="00CC03D4"/>
    <w:rsid w:val="00CC1ABB"/>
    <w:rsid w:val="00CC473F"/>
    <w:rsid w:val="00CC4E50"/>
    <w:rsid w:val="00CC6EF9"/>
    <w:rsid w:val="00CD09BC"/>
    <w:rsid w:val="00CD108C"/>
    <w:rsid w:val="00CD31C1"/>
    <w:rsid w:val="00CD52E3"/>
    <w:rsid w:val="00CD750E"/>
    <w:rsid w:val="00CD77DA"/>
    <w:rsid w:val="00CE1603"/>
    <w:rsid w:val="00CE45CD"/>
    <w:rsid w:val="00CE6BCB"/>
    <w:rsid w:val="00CF17D3"/>
    <w:rsid w:val="00CF1912"/>
    <w:rsid w:val="00CF2983"/>
    <w:rsid w:val="00D04445"/>
    <w:rsid w:val="00D05AC0"/>
    <w:rsid w:val="00D05D38"/>
    <w:rsid w:val="00D07CDE"/>
    <w:rsid w:val="00D07E6B"/>
    <w:rsid w:val="00D11D74"/>
    <w:rsid w:val="00D130E4"/>
    <w:rsid w:val="00D14BAE"/>
    <w:rsid w:val="00D14FE4"/>
    <w:rsid w:val="00D16F80"/>
    <w:rsid w:val="00D20093"/>
    <w:rsid w:val="00D23FA6"/>
    <w:rsid w:val="00D250EF"/>
    <w:rsid w:val="00D27033"/>
    <w:rsid w:val="00D32527"/>
    <w:rsid w:val="00D34D7F"/>
    <w:rsid w:val="00D45D68"/>
    <w:rsid w:val="00D46716"/>
    <w:rsid w:val="00D46E04"/>
    <w:rsid w:val="00D47A81"/>
    <w:rsid w:val="00D50E94"/>
    <w:rsid w:val="00D51C03"/>
    <w:rsid w:val="00D51D1E"/>
    <w:rsid w:val="00D53AD0"/>
    <w:rsid w:val="00D54228"/>
    <w:rsid w:val="00D5587B"/>
    <w:rsid w:val="00D5713E"/>
    <w:rsid w:val="00D63BBB"/>
    <w:rsid w:val="00D659CE"/>
    <w:rsid w:val="00D702FE"/>
    <w:rsid w:val="00D75A82"/>
    <w:rsid w:val="00D80E89"/>
    <w:rsid w:val="00D83A63"/>
    <w:rsid w:val="00D83AE9"/>
    <w:rsid w:val="00D83B86"/>
    <w:rsid w:val="00D84C06"/>
    <w:rsid w:val="00D86351"/>
    <w:rsid w:val="00D8767D"/>
    <w:rsid w:val="00D93903"/>
    <w:rsid w:val="00D947DE"/>
    <w:rsid w:val="00D94A56"/>
    <w:rsid w:val="00D96885"/>
    <w:rsid w:val="00D97472"/>
    <w:rsid w:val="00D9777E"/>
    <w:rsid w:val="00DA2A9B"/>
    <w:rsid w:val="00DA3785"/>
    <w:rsid w:val="00DA458F"/>
    <w:rsid w:val="00DA62AA"/>
    <w:rsid w:val="00DA72FE"/>
    <w:rsid w:val="00DB08DA"/>
    <w:rsid w:val="00DB5A7A"/>
    <w:rsid w:val="00DB5CCF"/>
    <w:rsid w:val="00DC0567"/>
    <w:rsid w:val="00DC0AE2"/>
    <w:rsid w:val="00DC1263"/>
    <w:rsid w:val="00DC17EF"/>
    <w:rsid w:val="00DC2841"/>
    <w:rsid w:val="00DD3CDB"/>
    <w:rsid w:val="00DD4D8C"/>
    <w:rsid w:val="00DD5CB7"/>
    <w:rsid w:val="00DE0780"/>
    <w:rsid w:val="00DE0809"/>
    <w:rsid w:val="00DE0EDD"/>
    <w:rsid w:val="00DE43F0"/>
    <w:rsid w:val="00DE5372"/>
    <w:rsid w:val="00DF4FD9"/>
    <w:rsid w:val="00E00652"/>
    <w:rsid w:val="00E026E0"/>
    <w:rsid w:val="00E02AB8"/>
    <w:rsid w:val="00E07263"/>
    <w:rsid w:val="00E103F7"/>
    <w:rsid w:val="00E118D3"/>
    <w:rsid w:val="00E153EE"/>
    <w:rsid w:val="00E20081"/>
    <w:rsid w:val="00E2167C"/>
    <w:rsid w:val="00E221CF"/>
    <w:rsid w:val="00E2332A"/>
    <w:rsid w:val="00E27D78"/>
    <w:rsid w:val="00E30A91"/>
    <w:rsid w:val="00E32537"/>
    <w:rsid w:val="00E35E7E"/>
    <w:rsid w:val="00E370F9"/>
    <w:rsid w:val="00E40685"/>
    <w:rsid w:val="00E42C08"/>
    <w:rsid w:val="00E435E6"/>
    <w:rsid w:val="00E467CA"/>
    <w:rsid w:val="00E474C4"/>
    <w:rsid w:val="00E51278"/>
    <w:rsid w:val="00E53EFE"/>
    <w:rsid w:val="00E5423A"/>
    <w:rsid w:val="00E54D40"/>
    <w:rsid w:val="00E54DC3"/>
    <w:rsid w:val="00E5619C"/>
    <w:rsid w:val="00E63D0F"/>
    <w:rsid w:val="00E64EB4"/>
    <w:rsid w:val="00E7140B"/>
    <w:rsid w:val="00E71C90"/>
    <w:rsid w:val="00E72A61"/>
    <w:rsid w:val="00E72FD5"/>
    <w:rsid w:val="00E8001B"/>
    <w:rsid w:val="00E826C1"/>
    <w:rsid w:val="00E85284"/>
    <w:rsid w:val="00E91304"/>
    <w:rsid w:val="00E92B35"/>
    <w:rsid w:val="00EA1D55"/>
    <w:rsid w:val="00EA2476"/>
    <w:rsid w:val="00EA3964"/>
    <w:rsid w:val="00EA3F1C"/>
    <w:rsid w:val="00EA5234"/>
    <w:rsid w:val="00EB0DE7"/>
    <w:rsid w:val="00EB470C"/>
    <w:rsid w:val="00EB4F42"/>
    <w:rsid w:val="00EB4FBC"/>
    <w:rsid w:val="00EC1B72"/>
    <w:rsid w:val="00EC2DFC"/>
    <w:rsid w:val="00EC4C79"/>
    <w:rsid w:val="00ED2597"/>
    <w:rsid w:val="00ED2684"/>
    <w:rsid w:val="00EE7540"/>
    <w:rsid w:val="00EF0185"/>
    <w:rsid w:val="00EF0870"/>
    <w:rsid w:val="00EF4DC8"/>
    <w:rsid w:val="00EF6389"/>
    <w:rsid w:val="00EF7541"/>
    <w:rsid w:val="00F13B64"/>
    <w:rsid w:val="00F13DD4"/>
    <w:rsid w:val="00F21390"/>
    <w:rsid w:val="00F3312B"/>
    <w:rsid w:val="00F35E18"/>
    <w:rsid w:val="00F35EA3"/>
    <w:rsid w:val="00F3716A"/>
    <w:rsid w:val="00F37E3C"/>
    <w:rsid w:val="00F41784"/>
    <w:rsid w:val="00F43CD4"/>
    <w:rsid w:val="00F46D5C"/>
    <w:rsid w:val="00F47A05"/>
    <w:rsid w:val="00F57964"/>
    <w:rsid w:val="00F57A2F"/>
    <w:rsid w:val="00F57B55"/>
    <w:rsid w:val="00F70FA1"/>
    <w:rsid w:val="00F70FD8"/>
    <w:rsid w:val="00F84E7B"/>
    <w:rsid w:val="00F859BC"/>
    <w:rsid w:val="00F862CF"/>
    <w:rsid w:val="00F9241B"/>
    <w:rsid w:val="00F94779"/>
    <w:rsid w:val="00FA2453"/>
    <w:rsid w:val="00FA305F"/>
    <w:rsid w:val="00FA3F88"/>
    <w:rsid w:val="00FA7D9A"/>
    <w:rsid w:val="00FB4E2A"/>
    <w:rsid w:val="00FB6B5C"/>
    <w:rsid w:val="00FB7B76"/>
    <w:rsid w:val="00FC00B1"/>
    <w:rsid w:val="00FC0537"/>
    <w:rsid w:val="00FC0A3F"/>
    <w:rsid w:val="00FC354D"/>
    <w:rsid w:val="00FC47ED"/>
    <w:rsid w:val="00FD0A19"/>
    <w:rsid w:val="00FD2924"/>
    <w:rsid w:val="00FD2EE8"/>
    <w:rsid w:val="00FD3E9E"/>
    <w:rsid w:val="00FD3FD5"/>
    <w:rsid w:val="00FD507B"/>
    <w:rsid w:val="00FE0DE6"/>
    <w:rsid w:val="00FE2D52"/>
    <w:rsid w:val="00FE398F"/>
    <w:rsid w:val="00FE4E11"/>
    <w:rsid w:val="00FE51D7"/>
    <w:rsid w:val="00FE5A5A"/>
    <w:rsid w:val="00FF1C11"/>
    <w:rsid w:val="00FF2BC9"/>
    <w:rsid w:val="00FF3200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0" type="connector" idref="#_x0000_s1029"/>
        <o:r id="V:Rule11" type="connector" idref="#_x0000_s1038"/>
        <o:r id="V:Rule12" type="connector" idref="#_x0000_s1041"/>
        <o:r id="V:Rule13" type="connector" idref="#_x0000_s1040"/>
        <o:r id="V:Rule14" type="connector" idref="#_x0000_s1033"/>
        <o:r id="V:Rule15" type="connector" idref="#_x0000_s1028"/>
        <o:r id="V:Rule16" type="connector" idref="#_x0000_s1036"/>
        <o:r id="V:Rule17" type="connector" idref="#_x0000_s1042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01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301E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03301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03301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03301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03301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03301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3301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3301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01E"/>
    <w:rPr>
      <w:b/>
      <w:bCs/>
      <w:kern w:val="32"/>
      <w:sz w:val="24"/>
      <w:szCs w:val="24"/>
      <w:lang w:val="ru-RU" w:eastAsia="en-US" w:bidi="ar-SA"/>
    </w:rPr>
  </w:style>
  <w:style w:type="paragraph" w:customStyle="1" w:styleId="a3">
    <w:name w:val="Знак Знак Знак Знак Знак Знак Знак Знак Знак Знак"/>
    <w:basedOn w:val="a"/>
    <w:rsid w:val="0003301E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03301E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0330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033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unct">
    <w:name w:val="punct"/>
    <w:basedOn w:val="a"/>
    <w:rsid w:val="0003301E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03301E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4">
    <w:name w:val="Normal (Web)"/>
    <w:aliases w:val="Знак"/>
    <w:basedOn w:val="a"/>
    <w:unhideWhenUsed/>
    <w:rsid w:val="000330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03301E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5">
    <w:name w:val="Document Map"/>
    <w:basedOn w:val="a"/>
    <w:semiHidden/>
    <w:rsid w:val="006C3E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8518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51811"/>
    <w:rPr>
      <w:rFonts w:eastAsia="Calibri"/>
      <w:sz w:val="16"/>
      <w:szCs w:val="16"/>
      <w:lang w:eastAsia="en-US"/>
    </w:rPr>
  </w:style>
  <w:style w:type="character" w:styleId="a6">
    <w:name w:val="Emphasis"/>
    <w:basedOn w:val="a0"/>
    <w:qFormat/>
    <w:rsid w:val="00B454F2"/>
    <w:rPr>
      <w:i/>
      <w:iCs/>
    </w:rPr>
  </w:style>
  <w:style w:type="paragraph" w:customStyle="1" w:styleId="ConsPlusNonformat">
    <w:name w:val="ConsPlusNonformat"/>
    <w:uiPriority w:val="99"/>
    <w:rsid w:val="00CD77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A62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230"/>
    <w:rPr>
      <w:rFonts w:eastAsia="Calibri"/>
      <w:sz w:val="28"/>
      <w:szCs w:val="22"/>
      <w:lang w:eastAsia="en-US"/>
    </w:rPr>
  </w:style>
  <w:style w:type="paragraph" w:styleId="a9">
    <w:name w:val="footer"/>
    <w:basedOn w:val="a"/>
    <w:link w:val="aa"/>
    <w:rsid w:val="005A6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6230"/>
    <w:rPr>
      <w:rFonts w:eastAsia="Calibri"/>
      <w:sz w:val="28"/>
      <w:szCs w:val="22"/>
      <w:lang w:eastAsia="en-US"/>
    </w:rPr>
  </w:style>
  <w:style w:type="character" w:styleId="ab">
    <w:name w:val="Hyperlink"/>
    <w:rsid w:val="005A6230"/>
    <w:rPr>
      <w:color w:val="000080"/>
      <w:u w:val="single"/>
    </w:rPr>
  </w:style>
  <w:style w:type="character" w:styleId="ac">
    <w:name w:val="Strong"/>
    <w:basedOn w:val="a0"/>
    <w:qFormat/>
    <w:rsid w:val="005A6230"/>
    <w:rPr>
      <w:b/>
      <w:bCs/>
    </w:rPr>
  </w:style>
  <w:style w:type="paragraph" w:styleId="ad">
    <w:name w:val="Body Text"/>
    <w:basedOn w:val="a"/>
    <w:link w:val="ae"/>
    <w:rsid w:val="005A6230"/>
    <w:pPr>
      <w:widowControl w:val="0"/>
      <w:suppressAutoHyphens/>
      <w:spacing w:after="120" w:line="24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A6230"/>
    <w:rPr>
      <w:rFonts w:eastAsia="Lucida Sans Unicode"/>
      <w:kern w:val="1"/>
      <w:sz w:val="24"/>
      <w:szCs w:val="24"/>
      <w:lang w:eastAsia="ar-SA"/>
    </w:rPr>
  </w:style>
  <w:style w:type="paragraph" w:styleId="af">
    <w:name w:val="Balloon Text"/>
    <w:basedOn w:val="a"/>
    <w:link w:val="af0"/>
    <w:rsid w:val="00E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2008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C61313C825C0272ED014C72E9658388A754CD1EC87635345385174F859980BE8DD958723D0E8A819B7O" TargetMode="External"/><Relationship Id="rId18" Type="http://schemas.openxmlformats.org/officeDocument/2006/relationships/hyperlink" Target="consultantplus://offline/ref=76B1546638BF8112977CC11134F857751BEC69940E0E33FA5FABF3006ED1190797ABB2F429WAO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FE6B9A64F45E42535476F79034C7FC63367C6F5638485DC168E629D6D89FC760F6E310AF94AE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3B941A4B9EC83DD93EAA03A060CC7A5705520F87C7B82024072C10665AF" TargetMode="External"/><Relationship Id="rId17" Type="http://schemas.openxmlformats.org/officeDocument/2006/relationships/hyperlink" Target="consultantplus://offline/ref=76B1546638BF8112977CC11134F857751BEC69940E0E33FA5FABF3006ED1190797ABB2FCW2O1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2C637ED857A75CA3E8E90C37410189C6FE280979B0181F9A8077B4B53268CF695C95CF2F7D06FF9l3F" TargetMode="External"/><Relationship Id="rId20" Type="http://schemas.openxmlformats.org/officeDocument/2006/relationships/hyperlink" Target="consultantplus://offline/ref=76B1546638BF8112977CC11134F857751BEC69940E0E33FA5FABF3006ED1190797ABB2F428WAO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24" Type="http://schemas.openxmlformats.org/officeDocument/2006/relationships/hyperlink" Target="consultantplus://offline/ref=ED6EF0999EEF77FF5CF6E3421E0E55CEB2133FA1BF14BCF9A84D1FB20329F2A97C439002E2585734A2N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8E90C37410189C6FE280979B0181F9A8077B4B53268CF695C959FFl1F" TargetMode="External"/><Relationship Id="rId23" Type="http://schemas.openxmlformats.org/officeDocument/2006/relationships/hyperlink" Target="consultantplus://offline/ref=F14E57A05D33D5671325A005D1FCD7B58A3B68F6B4232F4F691E0A56A9K824G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ref=1F3C571654D8CE0EAB4D553296FB98D58B5C23CD14480AA3251F4DA526F1FABE871F3DCB28DBCCAAR53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CBC8B7D14B1DAC5224DFD35511196B8248790DE3DD152EDA579C751E1AR4J3O" TargetMode="External"/><Relationship Id="rId22" Type="http://schemas.openxmlformats.org/officeDocument/2006/relationships/hyperlink" Target="consultantplus://offline/ref=EFFFE6B9A64F45E4253559626F6F1076C73F3EC9FB628ED18449D53FCA6483AB314037714DF6A4BA71F00343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B98A-D648-4E2B-8075-95FA0790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6378</Words>
  <Characters>54426</Characters>
  <Application>Microsoft Office Word</Application>
  <DocSecurity>0</DocSecurity>
  <Lines>453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60683</CharactersWithSpaces>
  <SharedDoc>false</SharedDoc>
  <HLinks>
    <vt:vector size="78" baseType="variant">
      <vt:variant>
        <vt:i4>8257591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1048662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consultantplus://offline/ref=EFFFE6B9A64F45E4253559626F6F1076C73F3EC9FB628ED18449D53FCA6483AB314037714DF6A4BA71F00343E6I</vt:lpwstr>
      </vt:variant>
      <vt:variant>
        <vt:lpwstr/>
      </vt:variant>
      <vt:variant>
        <vt:i4>7340085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consultantplus://offline/ref=EFFFE6B9A64F45E42535476F79034C7FC63367C6F5638485DC168E629D6D89FC760F6E310AF94AE2I</vt:lpwstr>
      </vt:variant>
      <vt:variant>
        <vt:lpwstr/>
      </vt:variant>
      <vt:variant>
        <vt:i4>327768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consultantplus://offline/ref=76B1546638BF8112977CC11134F857751BEC69940E0E33FA5FABF3006ED1190797ABB2F428WAO2M</vt:lpwstr>
      </vt:variant>
      <vt:variant>
        <vt:lpwstr/>
      </vt:variant>
      <vt:variant>
        <vt:i4>327695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consultantplus://offline/ref=76B1546638BF8112977CC11134F857751BEC69940E0E33FA5FABF3006ED1190797ABB2F429WAODM</vt:lpwstr>
      </vt:variant>
      <vt:variant>
        <vt:lpwstr/>
      </vt:variant>
      <vt:variant>
        <vt:i4>3604583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consultantplus://offline/ref=76B1546638BF8112977CC11134F857751BEC69940E0E33FA5FABF3006ED1190797ABB2FCW2O1M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consultantplus://offline/ref=CBC8B7D14B1DAC5224DFD35511196B8248790DE3DD152EDA579C751E1AR4J3O</vt:lpwstr>
      </vt:variant>
      <vt:variant>
        <vt:lpwstr/>
      </vt:variant>
      <vt:variant>
        <vt:i4>2687080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consultantplus://offline/ref=7BC61313C825C0272ED014C72E9658388A754CD1EC87635345385174F859980BE8DD958723D0E8A819B7O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consultantplus://offline/ref=E13B941A4B9EC83DD93EAA03A060CC7A5705520F87C7B82024072C10665AF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Имя</cp:lastModifiedBy>
  <cp:revision>2</cp:revision>
  <cp:lastPrinted>2016-02-08T11:26:00Z</cp:lastPrinted>
  <dcterms:created xsi:type="dcterms:W3CDTF">2016-02-10T12:43:00Z</dcterms:created>
  <dcterms:modified xsi:type="dcterms:W3CDTF">2016-02-10T12:43:00Z</dcterms:modified>
</cp:coreProperties>
</file>